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B1" w:rsidRPr="003D23CE" w:rsidRDefault="003D23CE" w:rsidP="00D062D1">
      <w:pPr>
        <w:jc w:val="center"/>
        <w:rPr>
          <w:rFonts w:ascii="Calibri Light" w:hAnsi="Calibri Light" w:cs="Arial"/>
          <w:b/>
          <w:i/>
          <w:sz w:val="48"/>
          <w:szCs w:val="48"/>
        </w:rPr>
      </w:pPr>
      <w:bookmarkStart w:id="0" w:name="_GoBack"/>
      <w:bookmarkEnd w:id="0"/>
      <w:r w:rsidRPr="003D23CE">
        <w:rPr>
          <w:rFonts w:ascii="Arial" w:hAnsi="Arial" w:cs="Arial"/>
          <w:b/>
          <w:i/>
          <w:noProof/>
          <w:sz w:val="36"/>
          <w:szCs w:val="36"/>
        </w:rPr>
        <mc:AlternateContent>
          <mc:Choice Requires="wps">
            <w:drawing>
              <wp:anchor distT="45720" distB="45720" distL="114300" distR="114300" simplePos="0" relativeHeight="251662336" behindDoc="0" locked="0" layoutInCell="1" allowOverlap="1" wp14:anchorId="6EAE1449" wp14:editId="274D389F">
                <wp:simplePos x="0" y="0"/>
                <wp:positionH relativeFrom="margin">
                  <wp:align>center</wp:align>
                </wp:positionH>
                <wp:positionV relativeFrom="paragraph">
                  <wp:posOffset>3810</wp:posOffset>
                </wp:positionV>
                <wp:extent cx="2360930" cy="140462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D23CE" w:rsidRPr="003D23CE" w:rsidRDefault="003D23CE" w:rsidP="003D23CE">
                            <w:pPr>
                              <w:jc w:val="center"/>
                              <w:rPr>
                                <w:rFonts w:ascii="Franklin Gothic Demi Cond" w:hAnsi="Franklin Gothic Demi Cond"/>
                                <w:color w:val="F2F2F2" w:themeColor="background1" w:themeShade="F2"/>
                                <w:sz w:val="52"/>
                                <w:szCs w:val="52"/>
                              </w:rPr>
                            </w:pPr>
                            <w:r w:rsidRPr="003D23CE">
                              <w:rPr>
                                <w:rFonts w:ascii="Franklin Gothic Demi Cond" w:hAnsi="Franklin Gothic Demi Cond"/>
                                <w:color w:val="F2F2F2" w:themeColor="background1" w:themeShade="F2"/>
                                <w:sz w:val="52"/>
                                <w:szCs w:val="52"/>
                              </w:rPr>
                              <w:t>CHICAGO AREA</w:t>
                            </w:r>
                          </w:p>
                          <w:p w:rsidR="003D23CE" w:rsidRPr="003D23CE" w:rsidRDefault="003D23C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AE1449" id="_x0000_t202" coordsize="21600,21600" o:spt="202" path="m,l,21600r21600,l21600,xe">
                <v:stroke joinstyle="miter"/>
                <v:path gradientshapeok="t" o:connecttype="rect"/>
              </v:shapetype>
              <v:shape id="Text Box 2" o:spid="_x0000_s1026" type="#_x0000_t202" style="position:absolute;left:0;text-align:left;margin-left:0;margin-top:.3pt;width:185.9pt;height:110.6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uhDQIAAPMDAAAOAAAAZHJzL2Uyb0RvYy54bWysU21v2yAQ/j5p/wHxfbHjOl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" filled="f" stroked="f">
                <v:textbox style="mso-fit-shape-to-text:t">
                  <w:txbxContent>
                    <w:p w:rsidR="003D23CE" w:rsidRPr="003D23CE" w:rsidRDefault="003D23CE" w:rsidP="003D23CE">
                      <w:pPr>
                        <w:jc w:val="center"/>
                        <w:rPr>
                          <w:rFonts w:ascii="Franklin Gothic Demi Cond" w:hAnsi="Franklin Gothic Demi Cond"/>
                          <w:color w:val="F2F2F2" w:themeColor="background1" w:themeShade="F2"/>
                          <w:sz w:val="52"/>
                          <w:szCs w:val="52"/>
                        </w:rPr>
                      </w:pPr>
                      <w:r w:rsidRPr="003D23CE">
                        <w:rPr>
                          <w:rFonts w:ascii="Franklin Gothic Demi Cond" w:hAnsi="Franklin Gothic Demi Cond"/>
                          <w:color w:val="F2F2F2" w:themeColor="background1" w:themeShade="F2"/>
                          <w:sz w:val="52"/>
                          <w:szCs w:val="52"/>
                        </w:rPr>
                        <w:t>CHICAGO AREA</w:t>
                      </w:r>
                    </w:p>
                    <w:p w:rsidR="003D23CE" w:rsidRPr="003D23CE" w:rsidRDefault="003D23CE">
                      <w:pPr>
                        <w:rPr>
                          <w:i/>
                        </w:rPr>
                      </w:pPr>
                    </w:p>
                  </w:txbxContent>
                </v:textbox>
                <w10:wrap anchorx="margin"/>
              </v:shape>
            </w:pict>
          </mc:Fallback>
        </mc:AlternateContent>
      </w:r>
      <w:r w:rsidR="00926DBA" w:rsidRPr="003D23CE">
        <w:rPr>
          <w:i/>
          <w:noProof/>
        </w:rPr>
        <w:drawing>
          <wp:inline distT="0" distB="0" distL="0" distR="0" wp14:anchorId="06777957" wp14:editId="3076A246">
            <wp:extent cx="6858000" cy="2343873"/>
            <wp:effectExtent l="0" t="0" r="0" b="0"/>
            <wp:docPr id="1" name="Picture 1" descr="Image result for communit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unity serv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343873"/>
                    </a:xfrm>
                    <a:prstGeom prst="rect">
                      <a:avLst/>
                    </a:prstGeom>
                    <a:noFill/>
                    <a:ln>
                      <a:noFill/>
                    </a:ln>
                  </pic:spPr>
                </pic:pic>
              </a:graphicData>
            </a:graphic>
          </wp:inline>
        </w:drawing>
      </w:r>
      <w:r w:rsidR="007C74B1" w:rsidRPr="003D23CE">
        <w:rPr>
          <w:rFonts w:ascii="Arial" w:hAnsi="Arial" w:cs="Arial"/>
          <w:b/>
          <w:i/>
          <w:sz w:val="36"/>
          <w:szCs w:val="36"/>
        </w:rPr>
        <w:t xml:space="preserve"> </w:t>
      </w:r>
    </w:p>
    <w:tbl>
      <w:tblPr>
        <w:tblStyle w:val="TableGrid"/>
        <w:tblW w:w="10800" w:type="dxa"/>
        <w:tblInd w:w="-5" w:type="dxa"/>
        <w:tblLook w:val="04A0" w:firstRow="1" w:lastRow="0" w:firstColumn="1" w:lastColumn="0" w:noHBand="0" w:noVBand="1"/>
      </w:tblPr>
      <w:tblGrid>
        <w:gridCol w:w="3357"/>
        <w:gridCol w:w="3387"/>
        <w:gridCol w:w="4056"/>
      </w:tblGrid>
      <w:tr w:rsidR="002668A6" w:rsidRPr="00926DBA" w:rsidTr="00211EEF">
        <w:trPr>
          <w:trHeight w:val="710"/>
        </w:trPr>
        <w:tc>
          <w:tcPr>
            <w:tcW w:w="3357" w:type="dxa"/>
            <w:shd w:val="clear" w:color="auto" w:fill="A8D08D" w:themeFill="accent6" w:themeFillTint="99"/>
            <w:vAlign w:val="center"/>
          </w:tcPr>
          <w:p w:rsidR="007C74B1" w:rsidRPr="00926DBA" w:rsidRDefault="00D360A7" w:rsidP="00D360A7">
            <w:pPr>
              <w:jc w:val="center"/>
              <w:rPr>
                <w:rFonts w:ascii="Arial" w:hAnsi="Arial" w:cs="Arial"/>
                <w:b/>
                <w:color w:val="FFFFFF" w:themeColor="background1"/>
                <w:sz w:val="28"/>
                <w:szCs w:val="28"/>
              </w:rPr>
            </w:pPr>
            <w:r w:rsidRPr="00926DBA">
              <w:rPr>
                <w:rFonts w:ascii="Arial" w:hAnsi="Arial" w:cs="Arial"/>
                <w:b/>
                <w:color w:val="FFFFFF" w:themeColor="background1"/>
                <w:sz w:val="28"/>
                <w:szCs w:val="28"/>
              </w:rPr>
              <w:t>Activity</w:t>
            </w:r>
          </w:p>
        </w:tc>
        <w:tc>
          <w:tcPr>
            <w:tcW w:w="3387" w:type="dxa"/>
            <w:shd w:val="clear" w:color="auto" w:fill="A8D08D" w:themeFill="accent6" w:themeFillTint="99"/>
            <w:vAlign w:val="center"/>
          </w:tcPr>
          <w:p w:rsidR="007C74B1" w:rsidRPr="00926DBA" w:rsidRDefault="00516542" w:rsidP="00D360A7">
            <w:pPr>
              <w:jc w:val="center"/>
              <w:rPr>
                <w:rFonts w:ascii="Arial" w:hAnsi="Arial" w:cs="Arial"/>
                <w:b/>
                <w:color w:val="FFFFFF" w:themeColor="background1"/>
                <w:sz w:val="28"/>
                <w:szCs w:val="28"/>
              </w:rPr>
            </w:pPr>
            <w:r w:rsidRPr="00926DBA">
              <w:rPr>
                <w:rFonts w:ascii="Arial" w:hAnsi="Arial" w:cs="Arial"/>
                <w:b/>
                <w:color w:val="FFFFFF" w:themeColor="background1"/>
                <w:sz w:val="28"/>
                <w:szCs w:val="28"/>
              </w:rPr>
              <w:t>Location</w:t>
            </w:r>
          </w:p>
        </w:tc>
        <w:tc>
          <w:tcPr>
            <w:tcW w:w="4056" w:type="dxa"/>
            <w:shd w:val="clear" w:color="auto" w:fill="A8D08D" w:themeFill="accent6" w:themeFillTint="99"/>
            <w:vAlign w:val="center"/>
          </w:tcPr>
          <w:p w:rsidR="00D360A7" w:rsidRPr="00926DBA" w:rsidRDefault="00D360A7" w:rsidP="00D360A7">
            <w:pPr>
              <w:jc w:val="center"/>
              <w:rPr>
                <w:rFonts w:ascii="Arial" w:hAnsi="Arial" w:cs="Arial"/>
                <w:b/>
                <w:color w:val="FFFFFF" w:themeColor="background1"/>
                <w:sz w:val="28"/>
                <w:szCs w:val="28"/>
              </w:rPr>
            </w:pPr>
          </w:p>
          <w:p w:rsidR="007C74B1" w:rsidRPr="00926DBA" w:rsidRDefault="00516542" w:rsidP="00D360A7">
            <w:pPr>
              <w:jc w:val="center"/>
              <w:rPr>
                <w:rFonts w:ascii="Arial" w:hAnsi="Arial" w:cs="Arial"/>
                <w:b/>
                <w:color w:val="FFFFFF" w:themeColor="background1"/>
                <w:sz w:val="28"/>
                <w:szCs w:val="28"/>
              </w:rPr>
            </w:pPr>
            <w:r w:rsidRPr="00926DBA">
              <w:rPr>
                <w:rFonts w:ascii="Arial" w:hAnsi="Arial" w:cs="Arial"/>
                <w:b/>
                <w:color w:val="FFFFFF" w:themeColor="background1"/>
                <w:sz w:val="28"/>
                <w:szCs w:val="28"/>
              </w:rPr>
              <w:t>Description</w:t>
            </w:r>
          </w:p>
          <w:p w:rsidR="00D360A7" w:rsidRPr="00926DBA" w:rsidRDefault="00D360A7" w:rsidP="00D360A7">
            <w:pPr>
              <w:jc w:val="center"/>
              <w:rPr>
                <w:rFonts w:ascii="Arial" w:hAnsi="Arial" w:cs="Arial"/>
                <w:b/>
                <w:color w:val="FFFFFF" w:themeColor="background1"/>
                <w:sz w:val="28"/>
                <w:szCs w:val="28"/>
              </w:rPr>
            </w:pPr>
          </w:p>
        </w:tc>
      </w:tr>
      <w:tr w:rsidR="002668A6" w:rsidRPr="00926DBA" w:rsidTr="0048302E">
        <w:tc>
          <w:tcPr>
            <w:tcW w:w="3357" w:type="dxa"/>
            <w:vAlign w:val="center"/>
          </w:tcPr>
          <w:p w:rsidR="007C74B1" w:rsidRPr="00926DBA" w:rsidRDefault="00516542" w:rsidP="00516542">
            <w:pPr>
              <w:jc w:val="center"/>
              <w:rPr>
                <w:rFonts w:ascii="Arial" w:hAnsi="Arial" w:cs="Arial"/>
                <w:sz w:val="24"/>
                <w:szCs w:val="24"/>
              </w:rPr>
            </w:pPr>
            <w:r w:rsidRPr="00926DBA">
              <w:rPr>
                <w:rFonts w:ascii="Arial" w:hAnsi="Arial" w:cs="Arial"/>
                <w:sz w:val="24"/>
                <w:szCs w:val="24"/>
              </w:rPr>
              <w:t>Arts and Eats with Seniors at Lincoln Perry</w:t>
            </w:r>
          </w:p>
        </w:tc>
        <w:tc>
          <w:tcPr>
            <w:tcW w:w="3387" w:type="dxa"/>
            <w:vAlign w:val="center"/>
          </w:tcPr>
          <w:p w:rsidR="00D360A7" w:rsidRPr="00926DBA" w:rsidRDefault="00D360A7" w:rsidP="00670E53">
            <w:pPr>
              <w:rPr>
                <w:rFonts w:ascii="Arial" w:hAnsi="Arial" w:cs="Arial"/>
                <w:color w:val="000000" w:themeColor="text1"/>
                <w:sz w:val="20"/>
                <w:szCs w:val="20"/>
              </w:rPr>
            </w:pPr>
          </w:p>
          <w:p w:rsidR="00D360A7" w:rsidRPr="00926DBA" w:rsidRDefault="00D360A7" w:rsidP="0048302E">
            <w:pPr>
              <w:jc w:val="center"/>
              <w:rPr>
                <w:rFonts w:ascii="Arial" w:hAnsi="Arial" w:cs="Arial"/>
                <w:color w:val="000000" w:themeColor="text1"/>
                <w:sz w:val="20"/>
                <w:szCs w:val="20"/>
              </w:rPr>
            </w:pPr>
          </w:p>
          <w:p w:rsidR="00D360A7" w:rsidRPr="00926DBA" w:rsidRDefault="00D360A7" w:rsidP="0048302E">
            <w:pPr>
              <w:jc w:val="center"/>
              <w:rPr>
                <w:rFonts w:ascii="Arial" w:hAnsi="Arial" w:cs="Arial"/>
                <w:color w:val="000000" w:themeColor="text1"/>
                <w:sz w:val="20"/>
                <w:szCs w:val="20"/>
              </w:rPr>
            </w:pPr>
            <w:r w:rsidRPr="00926DBA">
              <w:rPr>
                <w:rFonts w:ascii="Arial" w:hAnsi="Arial" w:cs="Arial"/>
                <w:color w:val="000000" w:themeColor="text1"/>
                <w:sz w:val="20"/>
                <w:szCs w:val="20"/>
              </w:rPr>
              <w:t>3245 S. Prairie Ave</w:t>
            </w:r>
          </w:p>
          <w:p w:rsidR="00D360A7" w:rsidRPr="00926DBA" w:rsidRDefault="00D360A7" w:rsidP="0048302E">
            <w:pPr>
              <w:jc w:val="center"/>
              <w:rPr>
                <w:rFonts w:ascii="Arial" w:hAnsi="Arial" w:cs="Arial"/>
                <w:color w:val="000000" w:themeColor="text1"/>
                <w:sz w:val="20"/>
                <w:szCs w:val="20"/>
              </w:rPr>
            </w:pPr>
            <w:r w:rsidRPr="00926DBA">
              <w:rPr>
                <w:rFonts w:ascii="Arial" w:hAnsi="Arial" w:cs="Arial"/>
                <w:color w:val="000000" w:themeColor="text1"/>
                <w:sz w:val="20"/>
                <w:szCs w:val="20"/>
              </w:rPr>
              <w:t>Chicago, IL 60616</w:t>
            </w:r>
          </w:p>
          <w:p w:rsidR="007C74B1" w:rsidRPr="00926DBA" w:rsidRDefault="00D360A7" w:rsidP="0048302E">
            <w:pPr>
              <w:jc w:val="center"/>
              <w:rPr>
                <w:rFonts w:ascii="Arial" w:hAnsi="Arial" w:cs="Arial"/>
                <w:sz w:val="24"/>
                <w:szCs w:val="24"/>
              </w:rPr>
            </w:pPr>
            <w:r w:rsidRPr="00926DBA">
              <w:rPr>
                <w:rFonts w:ascii="Arial" w:hAnsi="Arial" w:cs="Arial"/>
                <w:color w:val="000000" w:themeColor="text1"/>
                <w:sz w:val="20"/>
                <w:szCs w:val="20"/>
              </w:rPr>
              <w:t>(312) 225-2464</w:t>
            </w:r>
          </w:p>
        </w:tc>
        <w:tc>
          <w:tcPr>
            <w:tcW w:w="4056" w:type="dxa"/>
          </w:tcPr>
          <w:p w:rsidR="007C74B1" w:rsidRPr="00926DBA" w:rsidRDefault="00516542" w:rsidP="007C74B1">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“Share time, attention, and creative talents with low-income seniors! Volunteers will help prepare a snack for lively participants and interact with them during a fun craft project. You’ll give seniors an outlet to express their artistic abilities and build community by bringing residents together for a group activity.”</w:t>
            </w:r>
          </w:p>
          <w:p w:rsidR="00D360A7" w:rsidRPr="00926DBA" w:rsidRDefault="00D360A7" w:rsidP="007C74B1">
            <w:pPr>
              <w:rPr>
                <w:rFonts w:ascii="Arial" w:hAnsi="Arial" w:cs="Arial"/>
                <w:color w:val="000000" w:themeColor="text1"/>
                <w:sz w:val="18"/>
                <w:szCs w:val="18"/>
                <w:shd w:val="clear" w:color="auto" w:fill="FFFFFF"/>
              </w:rPr>
            </w:pPr>
          </w:p>
          <w:p w:rsidR="00D360A7" w:rsidRPr="00926DBA" w:rsidRDefault="00D360A7" w:rsidP="00D360A7">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Age Minimum (with Adult)</w:t>
            </w:r>
            <w:r w:rsidRPr="00926DBA">
              <w:rPr>
                <w:rFonts w:ascii="Arial" w:hAnsi="Arial" w:cs="Arial"/>
                <w:color w:val="000000" w:themeColor="text1"/>
                <w:sz w:val="18"/>
                <w:szCs w:val="18"/>
                <w:shd w:val="clear" w:color="auto" w:fill="FFFFFF"/>
              </w:rPr>
              <w:t xml:space="preserve"> – 8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D062D1" w:rsidRPr="00926DBA" w:rsidRDefault="00D062D1" w:rsidP="007C74B1">
            <w:pPr>
              <w:numPr>
                <w:ilvl w:val="0"/>
                <w:numId w:val="3"/>
              </w:numPr>
              <w:shd w:val="clear" w:color="auto" w:fill="FFFFFF"/>
              <w:ind w:left="0"/>
              <w:rPr>
                <w:rFonts w:ascii="Arial" w:eastAsia="Times New Roman" w:hAnsi="Arial" w:cs="Arial"/>
                <w:color w:val="000000" w:themeColor="text1"/>
                <w:sz w:val="18"/>
                <w:szCs w:val="18"/>
              </w:rPr>
            </w:pPr>
          </w:p>
        </w:tc>
      </w:tr>
      <w:tr w:rsidR="002668A6" w:rsidRPr="00926DBA" w:rsidTr="0048302E">
        <w:tc>
          <w:tcPr>
            <w:tcW w:w="3357" w:type="dxa"/>
            <w:vAlign w:val="center"/>
          </w:tcPr>
          <w:p w:rsidR="00D062D1" w:rsidRPr="00926DBA" w:rsidRDefault="00D062D1" w:rsidP="00516542">
            <w:pPr>
              <w:jc w:val="center"/>
              <w:rPr>
                <w:rFonts w:ascii="Arial" w:hAnsi="Arial" w:cs="Arial"/>
                <w:sz w:val="24"/>
                <w:szCs w:val="24"/>
              </w:rPr>
            </w:pPr>
            <w:r w:rsidRPr="00926DBA">
              <w:rPr>
                <w:rFonts w:ascii="Arial" w:hAnsi="Arial" w:cs="Arial"/>
                <w:sz w:val="24"/>
                <w:szCs w:val="24"/>
              </w:rPr>
              <w:t>Bingo Fun at Britton Budd</w:t>
            </w:r>
          </w:p>
        </w:tc>
        <w:tc>
          <w:tcPr>
            <w:tcW w:w="3387" w:type="dxa"/>
            <w:vAlign w:val="center"/>
          </w:tcPr>
          <w:p w:rsidR="00D062D1" w:rsidRPr="00926DBA" w:rsidRDefault="00D062D1" w:rsidP="0048302E">
            <w:pPr>
              <w:jc w:val="center"/>
              <w:rPr>
                <w:rFonts w:ascii="Arial" w:hAnsi="Arial" w:cs="Arial"/>
                <w:color w:val="000000" w:themeColor="text1"/>
                <w:sz w:val="20"/>
                <w:szCs w:val="20"/>
              </w:rPr>
            </w:pPr>
            <w:r w:rsidRPr="00926DBA">
              <w:rPr>
                <w:rFonts w:ascii="Arial" w:hAnsi="Arial" w:cs="Arial"/>
                <w:color w:val="000000" w:themeColor="text1"/>
                <w:sz w:val="20"/>
                <w:szCs w:val="20"/>
              </w:rPr>
              <w:t>501 W. Surf St.</w:t>
            </w:r>
          </w:p>
          <w:p w:rsidR="00D062D1" w:rsidRPr="00926DBA" w:rsidRDefault="00D062D1" w:rsidP="0048302E">
            <w:pPr>
              <w:jc w:val="center"/>
              <w:rPr>
                <w:rFonts w:ascii="Arial" w:hAnsi="Arial" w:cs="Arial"/>
                <w:color w:val="000000" w:themeColor="text1"/>
                <w:sz w:val="20"/>
                <w:szCs w:val="20"/>
              </w:rPr>
            </w:pPr>
            <w:r w:rsidRPr="00926DBA">
              <w:rPr>
                <w:rFonts w:ascii="Arial" w:hAnsi="Arial" w:cs="Arial"/>
                <w:color w:val="000000" w:themeColor="text1"/>
                <w:sz w:val="20"/>
                <w:szCs w:val="20"/>
              </w:rPr>
              <w:t>Chicago, IL 60657</w:t>
            </w:r>
          </w:p>
          <w:p w:rsidR="00D062D1" w:rsidRPr="00926DBA" w:rsidRDefault="00D062D1" w:rsidP="0048302E">
            <w:pPr>
              <w:jc w:val="center"/>
              <w:rPr>
                <w:rFonts w:ascii="Arial" w:hAnsi="Arial" w:cs="Arial"/>
                <w:color w:val="000000" w:themeColor="text1"/>
                <w:sz w:val="24"/>
                <w:szCs w:val="24"/>
              </w:rPr>
            </w:pPr>
            <w:r w:rsidRPr="00926DBA">
              <w:rPr>
                <w:rFonts w:ascii="Arial" w:hAnsi="Arial" w:cs="Arial"/>
                <w:color w:val="000000" w:themeColor="text1"/>
                <w:sz w:val="20"/>
                <w:szCs w:val="20"/>
              </w:rPr>
              <w:t>(773) 388-8101</w:t>
            </w:r>
          </w:p>
        </w:tc>
        <w:tc>
          <w:tcPr>
            <w:tcW w:w="4056" w:type="dxa"/>
          </w:tcPr>
          <w:p w:rsidR="00D062D1" w:rsidRPr="00926DBA" w:rsidRDefault="00D062D1" w:rsidP="007C74B1">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“Build community by joining in a friendly (but competitive!) game of Bingo with low-income seniors. Volunteers will chat with residents, participate in the game, and encourage attendees to invite their neighbors to play. By doing so, you’ll help create an atmosphere that fosters companionship and provides a fun social outlet for seniors who often live alone.”</w:t>
            </w:r>
          </w:p>
          <w:p w:rsidR="00D062D1" w:rsidRPr="00926DBA" w:rsidRDefault="00D062D1" w:rsidP="007C74B1">
            <w:pPr>
              <w:rPr>
                <w:rFonts w:ascii="Arial" w:hAnsi="Arial" w:cs="Arial"/>
                <w:color w:val="000000" w:themeColor="text1"/>
                <w:sz w:val="18"/>
                <w:szCs w:val="18"/>
                <w:shd w:val="clear" w:color="auto" w:fill="FFFFFF"/>
              </w:rPr>
            </w:pPr>
          </w:p>
          <w:p w:rsidR="00D062D1" w:rsidRPr="00926DBA" w:rsidRDefault="00D062D1" w:rsidP="007C74B1">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Age Minimum (with Adult)</w:t>
            </w:r>
            <w:r w:rsidRPr="00926DBA">
              <w:rPr>
                <w:rFonts w:ascii="Arial" w:hAnsi="Arial" w:cs="Arial"/>
                <w:color w:val="000000" w:themeColor="text1"/>
                <w:sz w:val="18"/>
                <w:szCs w:val="18"/>
                <w:shd w:val="clear" w:color="auto" w:fill="FFFFFF"/>
              </w:rPr>
              <w:t xml:space="preserve"> – 12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D062D1" w:rsidRPr="00926DBA" w:rsidRDefault="00D360A7" w:rsidP="00D062D1">
            <w:pPr>
              <w:numPr>
                <w:ilvl w:val="0"/>
                <w:numId w:val="3"/>
              </w:numPr>
              <w:shd w:val="clear" w:color="auto" w:fill="FFFFFF"/>
              <w:ind w:left="0"/>
              <w:rPr>
                <w:rFonts w:ascii="Arial" w:eastAsia="Times New Roman" w:hAnsi="Arial" w:cs="Arial"/>
                <w:color w:val="000000" w:themeColor="text1"/>
                <w:sz w:val="18"/>
                <w:szCs w:val="18"/>
              </w:rPr>
            </w:pPr>
            <w:r w:rsidRPr="00926DBA">
              <w:rPr>
                <w:rFonts w:ascii="Arial" w:eastAsia="Times New Roman" w:hAnsi="Arial" w:cs="Arial"/>
                <w:b/>
                <w:color w:val="000000" w:themeColor="text1"/>
                <w:sz w:val="18"/>
                <w:szCs w:val="18"/>
              </w:rPr>
              <w:t>Train</w:t>
            </w:r>
            <w:r w:rsidR="00D062D1" w:rsidRPr="00926DBA">
              <w:rPr>
                <w:rFonts w:ascii="Arial" w:eastAsia="Times New Roman" w:hAnsi="Arial" w:cs="Arial"/>
                <w:b/>
                <w:color w:val="000000" w:themeColor="text1"/>
                <w:sz w:val="18"/>
                <w:szCs w:val="18"/>
              </w:rPr>
              <w:t xml:space="preserve"> access:</w:t>
            </w:r>
            <w:r w:rsidR="00D062D1" w:rsidRPr="00926DBA">
              <w:rPr>
                <w:rFonts w:ascii="Arial" w:eastAsia="Times New Roman" w:hAnsi="Arial" w:cs="Arial"/>
                <w:color w:val="000000" w:themeColor="text1"/>
                <w:sz w:val="18"/>
                <w:szCs w:val="18"/>
              </w:rPr>
              <w:t xml:space="preserve"> Brown and Purple Lines</w:t>
            </w:r>
          </w:p>
          <w:p w:rsidR="00D062D1" w:rsidRPr="00926DBA" w:rsidRDefault="00D062D1" w:rsidP="007C74B1">
            <w:pPr>
              <w:rPr>
                <w:rFonts w:ascii="Arial" w:hAnsi="Arial" w:cs="Arial"/>
                <w:color w:val="000000" w:themeColor="text1"/>
                <w:sz w:val="18"/>
                <w:szCs w:val="18"/>
                <w:shd w:val="clear" w:color="auto" w:fill="FFFFFF"/>
              </w:rPr>
            </w:pPr>
          </w:p>
        </w:tc>
      </w:tr>
      <w:tr w:rsidR="002668A6" w:rsidRPr="00926DBA" w:rsidTr="0048302E">
        <w:tc>
          <w:tcPr>
            <w:tcW w:w="3357" w:type="dxa"/>
            <w:vAlign w:val="center"/>
          </w:tcPr>
          <w:p w:rsidR="007C74B1" w:rsidRPr="00926DBA" w:rsidRDefault="00516542" w:rsidP="00516542">
            <w:pPr>
              <w:jc w:val="center"/>
              <w:rPr>
                <w:rFonts w:ascii="Arial" w:hAnsi="Arial" w:cs="Arial"/>
                <w:sz w:val="24"/>
                <w:szCs w:val="24"/>
              </w:rPr>
            </w:pPr>
            <w:r w:rsidRPr="00926DBA">
              <w:rPr>
                <w:rFonts w:ascii="Arial" w:hAnsi="Arial" w:cs="Arial"/>
                <w:sz w:val="24"/>
                <w:szCs w:val="24"/>
              </w:rPr>
              <w:t>Rise and Shine at Men’s Center</w:t>
            </w:r>
          </w:p>
        </w:tc>
        <w:tc>
          <w:tcPr>
            <w:tcW w:w="3387" w:type="dxa"/>
            <w:vAlign w:val="center"/>
          </w:tcPr>
          <w:p w:rsidR="007C74B1" w:rsidRPr="00926DBA" w:rsidRDefault="00516542" w:rsidP="0048302E">
            <w:pPr>
              <w:jc w:val="center"/>
              <w:rPr>
                <w:rFonts w:ascii="Arial" w:hAnsi="Arial" w:cs="Arial"/>
                <w:sz w:val="20"/>
                <w:szCs w:val="20"/>
              </w:rPr>
            </w:pPr>
            <w:r w:rsidRPr="00926DBA">
              <w:rPr>
                <w:rFonts w:ascii="Arial" w:hAnsi="Arial" w:cs="Arial"/>
                <w:sz w:val="20"/>
                <w:szCs w:val="20"/>
              </w:rPr>
              <w:t>402 N. St. Louis Ave</w:t>
            </w:r>
          </w:p>
          <w:p w:rsidR="00516542" w:rsidRPr="00926DBA" w:rsidRDefault="00516542" w:rsidP="0048302E">
            <w:pPr>
              <w:jc w:val="center"/>
              <w:rPr>
                <w:rFonts w:ascii="Arial" w:hAnsi="Arial" w:cs="Arial"/>
                <w:sz w:val="20"/>
                <w:szCs w:val="20"/>
              </w:rPr>
            </w:pPr>
            <w:r w:rsidRPr="00926DBA">
              <w:rPr>
                <w:rFonts w:ascii="Arial" w:hAnsi="Arial" w:cs="Arial"/>
                <w:sz w:val="20"/>
                <w:szCs w:val="20"/>
              </w:rPr>
              <w:t>Chicago, IL 60624</w:t>
            </w:r>
          </w:p>
          <w:p w:rsidR="00516542" w:rsidRPr="00926DBA" w:rsidRDefault="00D062D1" w:rsidP="0048302E">
            <w:pPr>
              <w:jc w:val="center"/>
              <w:rPr>
                <w:rFonts w:ascii="Arial" w:hAnsi="Arial" w:cs="Arial"/>
                <w:sz w:val="20"/>
                <w:szCs w:val="20"/>
              </w:rPr>
            </w:pPr>
            <w:r w:rsidRPr="00926DBA">
              <w:rPr>
                <w:rFonts w:ascii="Arial" w:hAnsi="Arial" w:cs="Arial"/>
                <w:sz w:val="20"/>
                <w:szCs w:val="20"/>
              </w:rPr>
              <w:t xml:space="preserve">(773) </w:t>
            </w:r>
            <w:r w:rsidR="00516542" w:rsidRPr="00926DBA">
              <w:rPr>
                <w:rFonts w:ascii="Arial" w:hAnsi="Arial" w:cs="Arial"/>
                <w:sz w:val="20"/>
                <w:szCs w:val="20"/>
              </w:rPr>
              <w:t>346-1785</w:t>
            </w:r>
          </w:p>
        </w:tc>
        <w:tc>
          <w:tcPr>
            <w:tcW w:w="4056" w:type="dxa"/>
          </w:tcPr>
          <w:p w:rsidR="007C74B1" w:rsidRPr="00926DBA" w:rsidRDefault="00516542" w:rsidP="007C74B1">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“Help cook and serve a hearty, pre-planned breakfast for men living in interim housing. While volunteers will clean as they go, the residents will finish tidying the kitchen after the meal. And besides providing breakfast, volunteers will have the opportunity to talk with the men to better understand the diverse circumstances and faces of homelessness.”</w:t>
            </w:r>
          </w:p>
          <w:p w:rsidR="00516542" w:rsidRPr="00926DBA" w:rsidRDefault="00516542" w:rsidP="007C74B1">
            <w:pPr>
              <w:rPr>
                <w:rFonts w:ascii="Arial" w:hAnsi="Arial" w:cs="Arial"/>
                <w:color w:val="000000" w:themeColor="text1"/>
                <w:sz w:val="18"/>
                <w:szCs w:val="18"/>
                <w:shd w:val="clear" w:color="auto" w:fill="FFFFFF"/>
              </w:rPr>
            </w:pPr>
          </w:p>
          <w:p w:rsidR="00516542" w:rsidRPr="00926DBA" w:rsidRDefault="00516542" w:rsidP="007C74B1">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Age Minimum (with Adult) –</w:t>
            </w:r>
            <w:r w:rsidRPr="00926DBA">
              <w:rPr>
                <w:rFonts w:ascii="Arial" w:hAnsi="Arial" w:cs="Arial"/>
                <w:color w:val="000000" w:themeColor="text1"/>
                <w:sz w:val="18"/>
                <w:szCs w:val="18"/>
                <w:shd w:val="clear" w:color="auto" w:fill="FFFFFF"/>
              </w:rPr>
              <w:t xml:space="preserve"> 14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516542" w:rsidRPr="00926DBA" w:rsidRDefault="00D360A7" w:rsidP="00516542">
            <w:pPr>
              <w:numPr>
                <w:ilvl w:val="0"/>
                <w:numId w:val="2"/>
              </w:numPr>
              <w:shd w:val="clear" w:color="auto" w:fill="FFFFFF"/>
              <w:ind w:left="0"/>
              <w:rPr>
                <w:rFonts w:ascii="Arial" w:eastAsia="Times New Roman" w:hAnsi="Arial" w:cs="Arial"/>
                <w:color w:val="000000" w:themeColor="text1"/>
                <w:sz w:val="18"/>
                <w:szCs w:val="18"/>
              </w:rPr>
            </w:pPr>
            <w:r w:rsidRPr="00926DBA">
              <w:rPr>
                <w:rFonts w:ascii="Arial" w:eastAsia="Times New Roman" w:hAnsi="Arial" w:cs="Arial"/>
                <w:b/>
                <w:color w:val="000000" w:themeColor="text1"/>
                <w:sz w:val="18"/>
                <w:szCs w:val="18"/>
              </w:rPr>
              <w:t>Train</w:t>
            </w:r>
            <w:r w:rsidR="00516542" w:rsidRPr="00926DBA">
              <w:rPr>
                <w:rFonts w:ascii="Arial" w:eastAsia="Times New Roman" w:hAnsi="Arial" w:cs="Arial"/>
                <w:b/>
                <w:color w:val="000000" w:themeColor="text1"/>
                <w:sz w:val="18"/>
                <w:szCs w:val="18"/>
              </w:rPr>
              <w:t xml:space="preserve"> access:</w:t>
            </w:r>
            <w:r w:rsidR="00516542" w:rsidRPr="00926DBA">
              <w:rPr>
                <w:rFonts w:ascii="Arial" w:eastAsia="Times New Roman" w:hAnsi="Arial" w:cs="Arial"/>
                <w:color w:val="000000" w:themeColor="text1"/>
                <w:sz w:val="18"/>
                <w:szCs w:val="18"/>
              </w:rPr>
              <w:t xml:space="preserve"> Green Line</w:t>
            </w:r>
          </w:p>
          <w:p w:rsidR="00516542" w:rsidRPr="00926DBA" w:rsidRDefault="00516542" w:rsidP="007C74B1">
            <w:pPr>
              <w:rPr>
                <w:rFonts w:ascii="Arial" w:hAnsi="Arial" w:cs="Arial"/>
                <w:color w:val="000000" w:themeColor="text1"/>
                <w:sz w:val="18"/>
                <w:szCs w:val="18"/>
              </w:rPr>
            </w:pPr>
          </w:p>
        </w:tc>
      </w:tr>
      <w:tr w:rsidR="002668A6" w:rsidRPr="00926DBA" w:rsidTr="0048302E">
        <w:tc>
          <w:tcPr>
            <w:tcW w:w="3357" w:type="dxa"/>
            <w:vAlign w:val="center"/>
          </w:tcPr>
          <w:p w:rsidR="007C74B1" w:rsidRPr="00926DBA" w:rsidRDefault="0063291D" w:rsidP="00516542">
            <w:pPr>
              <w:jc w:val="center"/>
              <w:rPr>
                <w:rFonts w:ascii="Arial" w:hAnsi="Arial" w:cs="Arial"/>
                <w:sz w:val="24"/>
                <w:szCs w:val="24"/>
              </w:rPr>
            </w:pPr>
            <w:r w:rsidRPr="00926DBA">
              <w:rPr>
                <w:rFonts w:ascii="Arial" w:hAnsi="Arial" w:cs="Arial"/>
                <w:sz w:val="24"/>
                <w:szCs w:val="24"/>
              </w:rPr>
              <w:t>Senior Diners Club at TRC Senior Village</w:t>
            </w:r>
          </w:p>
        </w:tc>
        <w:tc>
          <w:tcPr>
            <w:tcW w:w="3387" w:type="dxa"/>
            <w:vAlign w:val="center"/>
          </w:tcPr>
          <w:p w:rsidR="001E329D" w:rsidRPr="00926DBA" w:rsidRDefault="001E329D" w:rsidP="0048302E">
            <w:pPr>
              <w:jc w:val="center"/>
              <w:rPr>
                <w:rFonts w:ascii="Arial" w:hAnsi="Arial" w:cs="Arial"/>
                <w:sz w:val="20"/>
                <w:szCs w:val="20"/>
              </w:rPr>
            </w:pPr>
          </w:p>
          <w:p w:rsidR="001E329D" w:rsidRPr="00926DBA" w:rsidRDefault="001E329D" w:rsidP="0048302E">
            <w:pPr>
              <w:jc w:val="center"/>
              <w:rPr>
                <w:rFonts w:ascii="Arial" w:hAnsi="Arial" w:cs="Arial"/>
                <w:sz w:val="20"/>
                <w:szCs w:val="20"/>
              </w:rPr>
            </w:pPr>
          </w:p>
          <w:p w:rsidR="001E329D" w:rsidRPr="00926DBA" w:rsidRDefault="001E329D" w:rsidP="0048302E">
            <w:pPr>
              <w:jc w:val="center"/>
              <w:rPr>
                <w:rFonts w:ascii="Arial" w:hAnsi="Arial" w:cs="Arial"/>
                <w:sz w:val="20"/>
                <w:szCs w:val="20"/>
              </w:rPr>
            </w:pPr>
          </w:p>
          <w:p w:rsidR="007C74B1" w:rsidRPr="00926DBA" w:rsidRDefault="001E329D" w:rsidP="0048302E">
            <w:pPr>
              <w:jc w:val="center"/>
              <w:rPr>
                <w:rFonts w:ascii="Arial" w:hAnsi="Arial" w:cs="Arial"/>
                <w:sz w:val="20"/>
                <w:szCs w:val="20"/>
              </w:rPr>
            </w:pPr>
            <w:r w:rsidRPr="00926DBA">
              <w:rPr>
                <w:rFonts w:ascii="Arial" w:hAnsi="Arial" w:cs="Arial"/>
                <w:sz w:val="20"/>
                <w:szCs w:val="20"/>
              </w:rPr>
              <w:t>346 E 53rd St, Chicago, IL 60615</w:t>
            </w:r>
          </w:p>
          <w:p w:rsidR="001E329D" w:rsidRPr="00926DBA" w:rsidRDefault="001E329D" w:rsidP="0048302E">
            <w:pPr>
              <w:jc w:val="center"/>
              <w:rPr>
                <w:rFonts w:ascii="Arial" w:hAnsi="Arial" w:cs="Arial"/>
                <w:sz w:val="20"/>
                <w:szCs w:val="20"/>
              </w:rPr>
            </w:pPr>
            <w:r w:rsidRPr="00926DBA">
              <w:rPr>
                <w:rFonts w:ascii="Arial" w:hAnsi="Arial" w:cs="Arial"/>
                <w:sz w:val="20"/>
                <w:szCs w:val="20"/>
              </w:rPr>
              <w:t>(773) 924-9270</w:t>
            </w:r>
          </w:p>
        </w:tc>
        <w:tc>
          <w:tcPr>
            <w:tcW w:w="4056" w:type="dxa"/>
          </w:tcPr>
          <w:p w:rsidR="0063291D" w:rsidRPr="00926DBA" w:rsidRDefault="001C76AF" w:rsidP="0063291D">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w:t>
            </w:r>
            <w:r w:rsidR="0063291D" w:rsidRPr="00926DBA">
              <w:rPr>
                <w:rFonts w:ascii="Arial" w:hAnsi="Arial" w:cs="Arial"/>
                <w:color w:val="000000" w:themeColor="text1"/>
                <w:sz w:val="18"/>
                <w:szCs w:val="18"/>
                <w:shd w:val="clear" w:color="auto" w:fill="FFFFFF"/>
              </w:rPr>
              <w:t>Enrich a senior’s life by preparing a meal and socializing! Volunteers will cook and serve dinner for up to 30 residents of the Senior Village and then interact with the group and play a fun interactive game. Your participation in this enrichment program will help build community among seniors, stave off isolation, and provide a warm meal.</w:t>
            </w:r>
            <w:r w:rsidRPr="00926DBA">
              <w:rPr>
                <w:rFonts w:ascii="Arial" w:hAnsi="Arial" w:cs="Arial"/>
                <w:color w:val="000000" w:themeColor="text1"/>
                <w:sz w:val="18"/>
                <w:szCs w:val="18"/>
                <w:shd w:val="clear" w:color="auto" w:fill="FFFFFF"/>
              </w:rPr>
              <w:t>”</w:t>
            </w:r>
          </w:p>
          <w:p w:rsidR="001C76AF" w:rsidRPr="00926DBA" w:rsidRDefault="001C76AF" w:rsidP="0063291D">
            <w:pPr>
              <w:rPr>
                <w:rFonts w:ascii="Arial" w:hAnsi="Arial" w:cs="Arial"/>
                <w:b/>
                <w:color w:val="000000" w:themeColor="text1"/>
                <w:sz w:val="18"/>
                <w:szCs w:val="18"/>
                <w:shd w:val="clear" w:color="auto" w:fill="FFFFFF"/>
              </w:rPr>
            </w:pPr>
          </w:p>
          <w:p w:rsidR="0063291D" w:rsidRPr="00926DBA" w:rsidRDefault="0063291D" w:rsidP="0063291D">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Age Minimum (with Adult)</w:t>
            </w:r>
            <w:r w:rsidRPr="00926DBA">
              <w:rPr>
                <w:rFonts w:ascii="Arial" w:hAnsi="Arial" w:cs="Arial"/>
                <w:color w:val="000000" w:themeColor="text1"/>
                <w:sz w:val="18"/>
                <w:szCs w:val="18"/>
                <w:shd w:val="clear" w:color="auto" w:fill="FFFFFF"/>
              </w:rPr>
              <w:t xml:space="preserve"> </w:t>
            </w:r>
            <w:r w:rsidR="00661BF5" w:rsidRPr="00926DBA">
              <w:rPr>
                <w:rFonts w:ascii="Arial" w:hAnsi="Arial" w:cs="Arial"/>
                <w:color w:val="000000" w:themeColor="text1"/>
                <w:sz w:val="18"/>
                <w:szCs w:val="18"/>
                <w:shd w:val="clear" w:color="auto" w:fill="FFFFFF"/>
              </w:rPr>
              <w:t>–</w:t>
            </w:r>
            <w:r w:rsidRPr="00926DBA">
              <w:rPr>
                <w:rFonts w:ascii="Arial" w:hAnsi="Arial" w:cs="Arial"/>
                <w:color w:val="000000" w:themeColor="text1"/>
                <w:sz w:val="18"/>
                <w:szCs w:val="18"/>
                <w:shd w:val="clear" w:color="auto" w:fill="FFFFFF"/>
              </w:rPr>
              <w:t xml:space="preserve"> 12</w:t>
            </w:r>
            <w:r w:rsidR="00661BF5" w:rsidRPr="00926DBA">
              <w:rPr>
                <w:rFonts w:ascii="Arial" w:hAnsi="Arial" w:cs="Arial"/>
                <w:color w:val="000000" w:themeColor="text1"/>
                <w:sz w:val="18"/>
                <w:szCs w:val="18"/>
                <w:shd w:val="clear" w:color="auto" w:fill="FFFFFF"/>
              </w:rPr>
              <w:t xml:space="preserve"> </w:t>
            </w:r>
            <w:proofErr w:type="spellStart"/>
            <w:r w:rsidR="00661BF5" w:rsidRPr="00926DBA">
              <w:rPr>
                <w:rFonts w:ascii="Arial" w:hAnsi="Arial" w:cs="Arial"/>
                <w:color w:val="000000" w:themeColor="text1"/>
                <w:sz w:val="18"/>
                <w:szCs w:val="18"/>
                <w:shd w:val="clear" w:color="auto" w:fill="FFFFFF"/>
              </w:rPr>
              <w:t>yrs</w:t>
            </w:r>
            <w:proofErr w:type="spellEnd"/>
            <w:r w:rsidR="00661BF5" w:rsidRPr="00926DBA">
              <w:rPr>
                <w:rFonts w:ascii="Arial" w:hAnsi="Arial" w:cs="Arial"/>
                <w:color w:val="000000" w:themeColor="text1"/>
                <w:sz w:val="18"/>
                <w:szCs w:val="18"/>
                <w:shd w:val="clear" w:color="auto" w:fill="FFFFFF"/>
              </w:rPr>
              <w:t xml:space="preserve"> old</w:t>
            </w:r>
          </w:p>
          <w:p w:rsidR="007C74B1" w:rsidRPr="00926DBA" w:rsidRDefault="0063291D" w:rsidP="0063291D">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Easy El access</w:t>
            </w:r>
            <w:r w:rsidRPr="00926DBA">
              <w:rPr>
                <w:rFonts w:ascii="Arial" w:hAnsi="Arial" w:cs="Arial"/>
                <w:color w:val="000000" w:themeColor="text1"/>
                <w:sz w:val="18"/>
                <w:szCs w:val="18"/>
                <w:shd w:val="clear" w:color="auto" w:fill="FFFFFF"/>
              </w:rPr>
              <w:t>: Green Line</w:t>
            </w:r>
          </w:p>
          <w:p w:rsidR="001C76AF" w:rsidRPr="00926DBA" w:rsidRDefault="001C76AF" w:rsidP="0063291D">
            <w:pPr>
              <w:rPr>
                <w:rFonts w:ascii="Arial" w:hAnsi="Arial" w:cs="Arial"/>
                <w:sz w:val="24"/>
                <w:szCs w:val="24"/>
              </w:rPr>
            </w:pPr>
          </w:p>
        </w:tc>
      </w:tr>
      <w:tr w:rsidR="002668A6" w:rsidRPr="00926DBA" w:rsidTr="0048302E">
        <w:tc>
          <w:tcPr>
            <w:tcW w:w="3357" w:type="dxa"/>
            <w:vAlign w:val="center"/>
          </w:tcPr>
          <w:p w:rsidR="007C74B1" w:rsidRPr="00926DBA" w:rsidRDefault="0063291D" w:rsidP="00516542">
            <w:pPr>
              <w:jc w:val="center"/>
              <w:rPr>
                <w:rFonts w:ascii="Arial" w:hAnsi="Arial" w:cs="Arial"/>
                <w:sz w:val="24"/>
                <w:szCs w:val="24"/>
              </w:rPr>
            </w:pPr>
            <w:r w:rsidRPr="00926DBA">
              <w:rPr>
                <w:rFonts w:ascii="Arial" w:hAnsi="Arial" w:cs="Arial"/>
                <w:sz w:val="24"/>
                <w:szCs w:val="24"/>
              </w:rPr>
              <w:lastRenderedPageBreak/>
              <w:t>Nature Area Restoration - Burnham Nature Sanctuary</w:t>
            </w:r>
          </w:p>
        </w:tc>
        <w:tc>
          <w:tcPr>
            <w:tcW w:w="3387" w:type="dxa"/>
            <w:vAlign w:val="center"/>
          </w:tcPr>
          <w:p w:rsidR="001E329D" w:rsidRPr="00926DBA" w:rsidRDefault="001E329D" w:rsidP="0048302E">
            <w:pPr>
              <w:jc w:val="center"/>
              <w:rPr>
                <w:rFonts w:ascii="Arial" w:hAnsi="Arial" w:cs="Arial"/>
                <w:sz w:val="20"/>
                <w:szCs w:val="20"/>
              </w:rPr>
            </w:pPr>
          </w:p>
          <w:p w:rsidR="007C74B1" w:rsidRPr="00926DBA" w:rsidRDefault="001E329D" w:rsidP="0048302E">
            <w:pPr>
              <w:jc w:val="center"/>
              <w:rPr>
                <w:rFonts w:ascii="Arial" w:hAnsi="Arial" w:cs="Arial"/>
                <w:sz w:val="20"/>
                <w:szCs w:val="20"/>
              </w:rPr>
            </w:pPr>
            <w:r w:rsidRPr="00926DBA">
              <w:rPr>
                <w:rFonts w:ascii="Arial" w:hAnsi="Arial" w:cs="Arial"/>
                <w:sz w:val="20"/>
                <w:szCs w:val="20"/>
              </w:rPr>
              <w:t>Burnham Nature Sanctuary</w:t>
            </w:r>
          </w:p>
          <w:p w:rsidR="001E329D" w:rsidRPr="00926DBA" w:rsidRDefault="001E329D" w:rsidP="0048302E">
            <w:pPr>
              <w:jc w:val="center"/>
              <w:rPr>
                <w:rFonts w:ascii="Arial" w:hAnsi="Arial" w:cs="Arial"/>
                <w:sz w:val="20"/>
                <w:szCs w:val="20"/>
              </w:rPr>
            </w:pPr>
            <w:r w:rsidRPr="00926DBA">
              <w:rPr>
                <w:rFonts w:ascii="Arial" w:hAnsi="Arial" w:cs="Arial"/>
                <w:sz w:val="20"/>
                <w:szCs w:val="20"/>
              </w:rPr>
              <w:t>Chicago, IL 60615</w:t>
            </w:r>
          </w:p>
          <w:p w:rsidR="001E329D" w:rsidRPr="00926DBA" w:rsidRDefault="00661BF5" w:rsidP="0048302E">
            <w:pPr>
              <w:jc w:val="center"/>
              <w:rPr>
                <w:rFonts w:ascii="Arial" w:hAnsi="Arial" w:cs="Arial"/>
                <w:sz w:val="24"/>
                <w:szCs w:val="24"/>
              </w:rPr>
            </w:pPr>
            <w:r w:rsidRPr="00926DBA">
              <w:rPr>
                <w:rFonts w:ascii="Arial" w:hAnsi="Arial" w:cs="Arial"/>
                <w:sz w:val="20"/>
                <w:szCs w:val="20"/>
              </w:rPr>
              <w:t>Sign up at chicagocares.com</w:t>
            </w:r>
          </w:p>
        </w:tc>
        <w:tc>
          <w:tcPr>
            <w:tcW w:w="4056" w:type="dxa"/>
          </w:tcPr>
          <w:p w:rsidR="0063291D" w:rsidRPr="00926DBA" w:rsidRDefault="001C76AF" w:rsidP="0063291D">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w:t>
            </w:r>
            <w:r w:rsidR="0063291D" w:rsidRPr="00926DBA">
              <w:rPr>
                <w:rFonts w:ascii="Arial" w:hAnsi="Arial" w:cs="Arial"/>
                <w:color w:val="000000" w:themeColor="text1"/>
                <w:sz w:val="18"/>
                <w:szCs w:val="18"/>
                <w:shd w:val="clear" w:color="auto" w:fill="FFFFFF"/>
              </w:rPr>
              <w:t>Escape into a green oasis in the middle of the city. Volunteers assist the Burnham Stewardship group with a variety of activities including trail maintenance, invasive plant species removal, brush cutting, seeding and planting.</w:t>
            </w:r>
          </w:p>
          <w:p w:rsidR="0063291D" w:rsidRPr="00926DBA" w:rsidRDefault="0063291D" w:rsidP="0063291D">
            <w:pPr>
              <w:rPr>
                <w:rFonts w:ascii="Arial" w:hAnsi="Arial" w:cs="Arial"/>
                <w:color w:val="000000" w:themeColor="text1"/>
                <w:sz w:val="18"/>
                <w:szCs w:val="18"/>
                <w:shd w:val="clear" w:color="auto" w:fill="FFFFFF"/>
              </w:rPr>
            </w:pPr>
          </w:p>
          <w:p w:rsidR="0063291D" w:rsidRPr="00926DBA" w:rsidRDefault="0063291D" w:rsidP="0063291D">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There are no bathrooms on site at this project.</w:t>
            </w:r>
          </w:p>
          <w:p w:rsidR="0063291D" w:rsidRPr="00926DBA" w:rsidRDefault="0063291D" w:rsidP="0063291D">
            <w:pPr>
              <w:rPr>
                <w:rFonts w:ascii="Arial" w:hAnsi="Arial" w:cs="Arial"/>
                <w:color w:val="000000" w:themeColor="text1"/>
                <w:sz w:val="18"/>
                <w:szCs w:val="18"/>
                <w:shd w:val="clear" w:color="auto" w:fill="FFFFFF"/>
              </w:rPr>
            </w:pPr>
          </w:p>
          <w:p w:rsidR="007C74B1" w:rsidRPr="00926DBA" w:rsidRDefault="0063291D" w:rsidP="0063291D">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Participants are strongly encouraged to wear sturdy shoes and clothing that can get dirty. Other friendly suggestions: dress in layers that can be peeled off as the day warms up; wear a hat to protect your head; wear long-sleeves and long pants to protect against the sun, as well as from scratches and scrapes from thorny branches.</w:t>
            </w:r>
            <w:r w:rsidR="001C76AF" w:rsidRPr="00926DBA">
              <w:rPr>
                <w:rFonts w:ascii="Arial" w:hAnsi="Arial" w:cs="Arial"/>
                <w:color w:val="000000" w:themeColor="text1"/>
                <w:sz w:val="18"/>
                <w:szCs w:val="18"/>
                <w:shd w:val="clear" w:color="auto" w:fill="FFFFFF"/>
              </w:rPr>
              <w:t>”</w:t>
            </w:r>
          </w:p>
          <w:p w:rsidR="0063291D" w:rsidRPr="00926DBA" w:rsidRDefault="0063291D" w:rsidP="0063291D">
            <w:pPr>
              <w:rPr>
                <w:rFonts w:ascii="Arial" w:hAnsi="Arial" w:cs="Arial"/>
                <w:color w:val="000000" w:themeColor="text1"/>
                <w:sz w:val="18"/>
                <w:szCs w:val="18"/>
                <w:shd w:val="clear" w:color="auto" w:fill="FFFFFF"/>
              </w:rPr>
            </w:pPr>
          </w:p>
          <w:p w:rsidR="0063291D" w:rsidRPr="00926DBA" w:rsidRDefault="0063291D" w:rsidP="0063291D">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 xml:space="preserve">Age Minimum (with Adult) – </w:t>
            </w:r>
            <w:r w:rsidRPr="00926DBA">
              <w:rPr>
                <w:rFonts w:ascii="Arial" w:hAnsi="Arial" w:cs="Arial"/>
                <w:color w:val="000000" w:themeColor="text1"/>
                <w:sz w:val="18"/>
                <w:szCs w:val="18"/>
                <w:shd w:val="clear" w:color="auto" w:fill="FFFFFF"/>
              </w:rPr>
              <w:t xml:space="preserve">14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1C76AF" w:rsidRPr="00926DBA" w:rsidRDefault="001C76AF" w:rsidP="0063291D">
            <w:pPr>
              <w:rPr>
                <w:rFonts w:ascii="Arial" w:hAnsi="Arial" w:cs="Arial"/>
                <w:sz w:val="24"/>
                <w:szCs w:val="24"/>
              </w:rPr>
            </w:pPr>
          </w:p>
        </w:tc>
      </w:tr>
      <w:tr w:rsidR="002668A6" w:rsidRPr="00926DBA" w:rsidTr="0048302E">
        <w:tc>
          <w:tcPr>
            <w:tcW w:w="3357" w:type="dxa"/>
            <w:vAlign w:val="center"/>
          </w:tcPr>
          <w:p w:rsidR="007C74B1" w:rsidRPr="00926DBA" w:rsidRDefault="001C76AF" w:rsidP="00516542">
            <w:pPr>
              <w:jc w:val="center"/>
              <w:rPr>
                <w:rFonts w:ascii="Arial" w:hAnsi="Arial" w:cs="Arial"/>
                <w:sz w:val="24"/>
                <w:szCs w:val="24"/>
              </w:rPr>
            </w:pPr>
            <w:r w:rsidRPr="00926DBA">
              <w:rPr>
                <w:rFonts w:ascii="Arial" w:hAnsi="Arial" w:cs="Arial"/>
                <w:sz w:val="24"/>
                <w:szCs w:val="24"/>
              </w:rPr>
              <w:t xml:space="preserve">Senior Lunch Club at Lake </w:t>
            </w:r>
            <w:proofErr w:type="spellStart"/>
            <w:r w:rsidRPr="00926DBA">
              <w:rPr>
                <w:rFonts w:ascii="Arial" w:hAnsi="Arial" w:cs="Arial"/>
                <w:sz w:val="24"/>
                <w:szCs w:val="24"/>
              </w:rPr>
              <w:t>Parc</w:t>
            </w:r>
            <w:proofErr w:type="spellEnd"/>
            <w:r w:rsidRPr="00926DBA">
              <w:rPr>
                <w:rFonts w:ascii="Arial" w:hAnsi="Arial" w:cs="Arial"/>
                <w:sz w:val="24"/>
                <w:szCs w:val="24"/>
              </w:rPr>
              <w:t xml:space="preserve"> Place</w:t>
            </w:r>
          </w:p>
        </w:tc>
        <w:tc>
          <w:tcPr>
            <w:tcW w:w="3387" w:type="dxa"/>
            <w:vAlign w:val="center"/>
          </w:tcPr>
          <w:p w:rsidR="008D481A" w:rsidRPr="00926DBA" w:rsidRDefault="008D481A" w:rsidP="0048302E">
            <w:pPr>
              <w:jc w:val="center"/>
              <w:rPr>
                <w:rFonts w:ascii="Arial" w:hAnsi="Arial" w:cs="Arial"/>
                <w:sz w:val="20"/>
                <w:szCs w:val="20"/>
              </w:rPr>
            </w:pPr>
          </w:p>
          <w:p w:rsidR="008D481A" w:rsidRPr="00926DBA" w:rsidRDefault="008D481A" w:rsidP="0048302E">
            <w:pPr>
              <w:jc w:val="center"/>
              <w:rPr>
                <w:rFonts w:ascii="Arial" w:hAnsi="Arial" w:cs="Arial"/>
                <w:sz w:val="20"/>
                <w:szCs w:val="20"/>
              </w:rPr>
            </w:pPr>
          </w:p>
          <w:p w:rsidR="008D481A" w:rsidRPr="00926DBA" w:rsidRDefault="008D481A" w:rsidP="0048302E">
            <w:pPr>
              <w:jc w:val="center"/>
              <w:rPr>
                <w:rFonts w:ascii="Arial" w:hAnsi="Arial" w:cs="Arial"/>
                <w:sz w:val="20"/>
                <w:szCs w:val="20"/>
              </w:rPr>
            </w:pPr>
          </w:p>
          <w:p w:rsidR="008D481A" w:rsidRPr="00926DBA" w:rsidRDefault="008D481A" w:rsidP="0048302E">
            <w:pPr>
              <w:jc w:val="center"/>
              <w:rPr>
                <w:rFonts w:ascii="Arial" w:hAnsi="Arial" w:cs="Arial"/>
                <w:sz w:val="20"/>
                <w:szCs w:val="20"/>
              </w:rPr>
            </w:pPr>
          </w:p>
          <w:p w:rsidR="008D481A" w:rsidRPr="00926DBA" w:rsidRDefault="00661BF5" w:rsidP="0048302E">
            <w:pPr>
              <w:jc w:val="center"/>
              <w:rPr>
                <w:rFonts w:ascii="Arial" w:hAnsi="Arial" w:cs="Arial"/>
                <w:sz w:val="20"/>
                <w:szCs w:val="20"/>
              </w:rPr>
            </w:pPr>
            <w:r w:rsidRPr="00926DBA">
              <w:rPr>
                <w:rFonts w:ascii="Arial" w:hAnsi="Arial" w:cs="Arial"/>
                <w:sz w:val="20"/>
                <w:szCs w:val="20"/>
              </w:rPr>
              <w:t>Sign up at chicagocares.com for more information</w:t>
            </w:r>
          </w:p>
          <w:p w:rsidR="007C74B1" w:rsidRPr="00926DBA" w:rsidRDefault="007C74B1" w:rsidP="0048302E">
            <w:pPr>
              <w:jc w:val="center"/>
              <w:rPr>
                <w:rFonts w:ascii="Arial" w:hAnsi="Arial" w:cs="Arial"/>
                <w:sz w:val="20"/>
                <w:szCs w:val="20"/>
              </w:rPr>
            </w:pPr>
          </w:p>
        </w:tc>
        <w:tc>
          <w:tcPr>
            <w:tcW w:w="4056" w:type="dxa"/>
          </w:tcPr>
          <w:p w:rsidR="007C74B1" w:rsidRPr="00926DBA" w:rsidRDefault="001C76AF" w:rsidP="007C74B1">
            <w:pPr>
              <w:rPr>
                <w:rFonts w:ascii="Arial" w:hAnsi="Arial" w:cs="Arial"/>
                <w:color w:val="000000" w:themeColor="text1"/>
                <w:sz w:val="18"/>
                <w:szCs w:val="18"/>
                <w:shd w:val="clear" w:color="auto" w:fill="FFFFFF"/>
              </w:rPr>
            </w:pPr>
            <w:r w:rsidRPr="00926DBA">
              <w:rPr>
                <w:rFonts w:ascii="Arial" w:hAnsi="Arial" w:cs="Arial"/>
                <w:sz w:val="24"/>
                <w:szCs w:val="24"/>
              </w:rPr>
              <w:t>“</w:t>
            </w:r>
            <w:r w:rsidR="008D481A" w:rsidRPr="00926DBA">
              <w:rPr>
                <w:rFonts w:ascii="Arial" w:hAnsi="Arial" w:cs="Arial"/>
                <w:color w:val="000000" w:themeColor="text1"/>
                <w:sz w:val="18"/>
                <w:szCs w:val="18"/>
                <w:shd w:val="clear" w:color="auto" w:fill="FFFFFF"/>
              </w:rPr>
              <w:t>Enrich a senior’s life simply by socializing and helping to prepare a meal! Volunteers will cook and serve lunch for up to 30 lively senior residents and then interact with the group and play fun Bingo games. With your help, seniors will have a fun opportunity for socialization that helps decrease loneliness and isolation. Residents will also feel special having their birthdays recognized, and your participation will expand the facility’s capacity for improving residents’ overall quality of life.”</w:t>
            </w:r>
          </w:p>
          <w:p w:rsidR="008D481A" w:rsidRPr="00926DBA" w:rsidRDefault="008D481A" w:rsidP="007C74B1">
            <w:pPr>
              <w:rPr>
                <w:rFonts w:ascii="Arial" w:hAnsi="Arial" w:cs="Arial"/>
                <w:color w:val="000000" w:themeColor="text1"/>
                <w:sz w:val="18"/>
                <w:szCs w:val="18"/>
                <w:shd w:val="clear" w:color="auto" w:fill="FFFFFF"/>
              </w:rPr>
            </w:pPr>
          </w:p>
          <w:p w:rsidR="008D481A" w:rsidRPr="00926DBA" w:rsidRDefault="008D481A" w:rsidP="007C74B1">
            <w:pPr>
              <w:rPr>
                <w:rFonts w:ascii="Arial" w:hAnsi="Arial" w:cs="Arial"/>
                <w:b/>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 xml:space="preserve">Age Minimum (with Adult) – </w:t>
            </w:r>
            <w:r w:rsidRPr="00926DBA">
              <w:rPr>
                <w:rFonts w:ascii="Arial" w:hAnsi="Arial" w:cs="Arial"/>
                <w:color w:val="000000" w:themeColor="text1"/>
                <w:sz w:val="18"/>
                <w:szCs w:val="18"/>
                <w:shd w:val="clear" w:color="auto" w:fill="FFFFFF"/>
              </w:rPr>
              <w:t>10</w:t>
            </w:r>
            <w:r w:rsidR="00661BF5" w:rsidRPr="00926DBA">
              <w:rPr>
                <w:rFonts w:ascii="Arial" w:hAnsi="Arial" w:cs="Arial"/>
                <w:color w:val="000000" w:themeColor="text1"/>
                <w:sz w:val="18"/>
                <w:szCs w:val="18"/>
                <w:shd w:val="clear" w:color="auto" w:fill="FFFFFF"/>
              </w:rPr>
              <w:t xml:space="preserve"> </w:t>
            </w:r>
            <w:proofErr w:type="spellStart"/>
            <w:r w:rsidR="00661BF5" w:rsidRPr="00926DBA">
              <w:rPr>
                <w:rFonts w:ascii="Arial" w:hAnsi="Arial" w:cs="Arial"/>
                <w:color w:val="000000" w:themeColor="text1"/>
                <w:sz w:val="18"/>
                <w:szCs w:val="18"/>
                <w:shd w:val="clear" w:color="auto" w:fill="FFFFFF"/>
              </w:rPr>
              <w:t>yrs</w:t>
            </w:r>
            <w:proofErr w:type="spellEnd"/>
            <w:r w:rsidR="00661BF5" w:rsidRPr="00926DBA">
              <w:rPr>
                <w:rFonts w:ascii="Arial" w:hAnsi="Arial" w:cs="Arial"/>
                <w:color w:val="000000" w:themeColor="text1"/>
                <w:sz w:val="18"/>
                <w:szCs w:val="18"/>
                <w:shd w:val="clear" w:color="auto" w:fill="FFFFFF"/>
              </w:rPr>
              <w:t xml:space="preserve"> old</w:t>
            </w:r>
          </w:p>
          <w:p w:rsidR="008D481A" w:rsidRPr="00926DBA" w:rsidRDefault="008D481A" w:rsidP="007C74B1">
            <w:pPr>
              <w:rPr>
                <w:rFonts w:ascii="Arial" w:hAnsi="Arial" w:cs="Arial"/>
                <w:sz w:val="24"/>
                <w:szCs w:val="24"/>
              </w:rPr>
            </w:pPr>
          </w:p>
        </w:tc>
      </w:tr>
      <w:tr w:rsidR="002668A6" w:rsidRPr="00926DBA" w:rsidTr="0048302E">
        <w:tc>
          <w:tcPr>
            <w:tcW w:w="3357" w:type="dxa"/>
            <w:vAlign w:val="center"/>
          </w:tcPr>
          <w:p w:rsidR="007C74B1" w:rsidRPr="00926DBA" w:rsidRDefault="0041149A" w:rsidP="0041149A">
            <w:pPr>
              <w:jc w:val="center"/>
              <w:rPr>
                <w:rFonts w:ascii="Arial" w:hAnsi="Arial" w:cs="Arial"/>
                <w:sz w:val="24"/>
                <w:szCs w:val="24"/>
              </w:rPr>
            </w:pPr>
            <w:r w:rsidRPr="00926DBA">
              <w:rPr>
                <w:rFonts w:ascii="Arial" w:hAnsi="Arial" w:cs="Arial"/>
                <w:sz w:val="24"/>
                <w:szCs w:val="24"/>
              </w:rPr>
              <w:t>Senior Birthday Club at Flannery Apartments Annex</w:t>
            </w:r>
          </w:p>
        </w:tc>
        <w:tc>
          <w:tcPr>
            <w:tcW w:w="3387" w:type="dxa"/>
            <w:vAlign w:val="center"/>
          </w:tcPr>
          <w:p w:rsidR="0041149A" w:rsidRPr="00926DBA" w:rsidRDefault="0041149A" w:rsidP="00926DBA">
            <w:pPr>
              <w:rPr>
                <w:rFonts w:ascii="Arial" w:hAnsi="Arial" w:cs="Arial"/>
                <w:sz w:val="20"/>
                <w:szCs w:val="20"/>
              </w:rPr>
            </w:pPr>
          </w:p>
          <w:p w:rsidR="0041149A" w:rsidRPr="00926DBA" w:rsidRDefault="0041149A" w:rsidP="0048302E">
            <w:pPr>
              <w:jc w:val="center"/>
              <w:rPr>
                <w:rFonts w:ascii="Arial" w:hAnsi="Arial" w:cs="Arial"/>
                <w:sz w:val="20"/>
                <w:szCs w:val="20"/>
              </w:rPr>
            </w:pPr>
            <w:r w:rsidRPr="00926DBA">
              <w:rPr>
                <w:rFonts w:ascii="Arial" w:hAnsi="Arial" w:cs="Arial"/>
                <w:sz w:val="20"/>
                <w:szCs w:val="20"/>
              </w:rPr>
              <w:t xml:space="preserve">1507 N </w:t>
            </w:r>
            <w:proofErr w:type="spellStart"/>
            <w:r w:rsidRPr="00926DBA">
              <w:rPr>
                <w:rFonts w:ascii="Arial" w:hAnsi="Arial" w:cs="Arial"/>
                <w:sz w:val="20"/>
                <w:szCs w:val="20"/>
              </w:rPr>
              <w:t>Clybourn</w:t>
            </w:r>
            <w:proofErr w:type="spellEnd"/>
            <w:r w:rsidRPr="00926DBA">
              <w:rPr>
                <w:rFonts w:ascii="Arial" w:hAnsi="Arial" w:cs="Arial"/>
                <w:sz w:val="20"/>
                <w:szCs w:val="20"/>
              </w:rPr>
              <w:t xml:space="preserve"> Ave, Chicago, IL 60610</w:t>
            </w:r>
          </w:p>
          <w:p w:rsidR="0041149A" w:rsidRPr="00926DBA" w:rsidRDefault="0041149A" w:rsidP="0048302E">
            <w:pPr>
              <w:jc w:val="center"/>
              <w:rPr>
                <w:rFonts w:ascii="Arial" w:hAnsi="Arial" w:cs="Arial"/>
                <w:sz w:val="20"/>
                <w:szCs w:val="20"/>
              </w:rPr>
            </w:pPr>
          </w:p>
          <w:p w:rsidR="0041149A" w:rsidRPr="00926DBA" w:rsidRDefault="0041149A" w:rsidP="0048302E">
            <w:pPr>
              <w:jc w:val="center"/>
              <w:rPr>
                <w:rFonts w:ascii="Arial" w:hAnsi="Arial" w:cs="Arial"/>
                <w:sz w:val="20"/>
                <w:szCs w:val="20"/>
              </w:rPr>
            </w:pPr>
            <w:r w:rsidRPr="00926DBA">
              <w:rPr>
                <w:rFonts w:ascii="Arial" w:hAnsi="Arial" w:cs="Arial"/>
                <w:sz w:val="20"/>
                <w:szCs w:val="20"/>
              </w:rPr>
              <w:t>Sign up at chicagocares.com for more information</w:t>
            </w:r>
          </w:p>
        </w:tc>
        <w:tc>
          <w:tcPr>
            <w:tcW w:w="4056" w:type="dxa"/>
          </w:tcPr>
          <w:p w:rsidR="0041149A" w:rsidRPr="00926DBA" w:rsidRDefault="0039144B" w:rsidP="0041149A">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w:t>
            </w:r>
            <w:r w:rsidR="0041149A" w:rsidRPr="00926DBA">
              <w:rPr>
                <w:rFonts w:ascii="Arial" w:hAnsi="Arial" w:cs="Arial"/>
                <w:color w:val="000000" w:themeColor="text1"/>
                <w:sz w:val="18"/>
                <w:szCs w:val="18"/>
                <w:shd w:val="clear" w:color="auto" w:fill="FFFFFF"/>
              </w:rPr>
              <w:t>Throw a birthday bash for low-income seniors! This monthly party includes music, line dancing, and card games or a spirited game of Bingo. You’ll join in the fun, assemble special goody bags for residents, and cap off the party by singing “Happy Birthday” and enjoying cake with the seniors. By bringing residents together for a fun celebration and socialization, you will help build community among seniors who often feel isolated. Your participation also expands Flannery Apartments’ capacity for improving residents’ overall quality of life.</w:t>
            </w:r>
          </w:p>
          <w:p w:rsidR="0041149A" w:rsidRPr="00926DBA" w:rsidRDefault="0041149A" w:rsidP="0041149A">
            <w:pPr>
              <w:rPr>
                <w:rFonts w:ascii="Arial" w:hAnsi="Arial" w:cs="Arial"/>
                <w:color w:val="000000" w:themeColor="text1"/>
                <w:sz w:val="18"/>
                <w:szCs w:val="18"/>
                <w:shd w:val="clear" w:color="auto" w:fill="FFFFFF"/>
              </w:rPr>
            </w:pPr>
          </w:p>
          <w:p w:rsidR="0041149A" w:rsidRPr="00926DBA" w:rsidRDefault="0041149A" w:rsidP="0041149A">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The project alternates between the main building and the annex each month.</w:t>
            </w:r>
            <w:r w:rsidR="0039144B" w:rsidRPr="00926DBA">
              <w:rPr>
                <w:rFonts w:ascii="Arial" w:hAnsi="Arial" w:cs="Arial"/>
                <w:color w:val="000000" w:themeColor="text1"/>
                <w:sz w:val="18"/>
                <w:szCs w:val="18"/>
                <w:shd w:val="clear" w:color="auto" w:fill="FFFFFF"/>
              </w:rPr>
              <w:t>”</w:t>
            </w:r>
          </w:p>
          <w:p w:rsidR="0041149A" w:rsidRPr="00926DBA" w:rsidRDefault="0041149A" w:rsidP="0041149A">
            <w:pPr>
              <w:rPr>
                <w:rFonts w:ascii="Arial" w:hAnsi="Arial" w:cs="Arial"/>
                <w:color w:val="000000" w:themeColor="text1"/>
                <w:sz w:val="18"/>
                <w:szCs w:val="18"/>
                <w:shd w:val="clear" w:color="auto" w:fill="FFFFFF"/>
              </w:rPr>
            </w:pPr>
          </w:p>
          <w:p w:rsidR="0041149A" w:rsidRPr="00926DBA" w:rsidRDefault="0041149A" w:rsidP="0041149A">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 xml:space="preserve">Age Minimum (with Adult) – </w:t>
            </w:r>
            <w:r w:rsidRPr="00926DBA">
              <w:rPr>
                <w:rFonts w:ascii="Arial" w:hAnsi="Arial" w:cs="Arial"/>
                <w:color w:val="000000" w:themeColor="text1"/>
                <w:sz w:val="18"/>
                <w:szCs w:val="18"/>
                <w:shd w:val="clear" w:color="auto" w:fill="FFFFFF"/>
              </w:rPr>
              <w:t xml:space="preserve">12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41149A" w:rsidRPr="00926DBA" w:rsidRDefault="0041149A" w:rsidP="0041149A">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Easy El access:</w:t>
            </w:r>
            <w:r w:rsidRPr="00926DBA">
              <w:rPr>
                <w:rFonts w:ascii="Arial" w:hAnsi="Arial" w:cs="Arial"/>
                <w:color w:val="000000" w:themeColor="text1"/>
                <w:sz w:val="18"/>
                <w:szCs w:val="18"/>
                <w:shd w:val="clear" w:color="auto" w:fill="FFFFFF"/>
              </w:rPr>
              <w:t xml:space="preserve"> Red Line</w:t>
            </w:r>
          </w:p>
          <w:p w:rsidR="0041149A" w:rsidRPr="00926DBA" w:rsidRDefault="0041149A" w:rsidP="0041149A">
            <w:pPr>
              <w:rPr>
                <w:rFonts w:ascii="Arial" w:hAnsi="Arial" w:cs="Arial"/>
                <w:sz w:val="24"/>
                <w:szCs w:val="24"/>
              </w:rPr>
            </w:pPr>
          </w:p>
        </w:tc>
      </w:tr>
      <w:tr w:rsidR="002668A6" w:rsidRPr="00926DBA" w:rsidTr="0048302E">
        <w:tc>
          <w:tcPr>
            <w:tcW w:w="3357" w:type="dxa"/>
            <w:vAlign w:val="center"/>
          </w:tcPr>
          <w:p w:rsidR="00D360A7" w:rsidRPr="00926DBA" w:rsidRDefault="0039144B" w:rsidP="00516542">
            <w:pPr>
              <w:jc w:val="center"/>
              <w:rPr>
                <w:rFonts w:ascii="Arial" w:hAnsi="Arial" w:cs="Arial"/>
                <w:sz w:val="24"/>
                <w:szCs w:val="24"/>
              </w:rPr>
            </w:pPr>
            <w:r w:rsidRPr="00926DBA">
              <w:rPr>
                <w:rFonts w:ascii="Arial" w:hAnsi="Arial" w:cs="Arial"/>
                <w:sz w:val="24"/>
                <w:szCs w:val="24"/>
              </w:rPr>
              <w:t>Greater Chicago Food Depository Repacking</w:t>
            </w:r>
          </w:p>
        </w:tc>
        <w:tc>
          <w:tcPr>
            <w:tcW w:w="3387" w:type="dxa"/>
            <w:vAlign w:val="center"/>
          </w:tcPr>
          <w:p w:rsidR="0039144B" w:rsidRPr="00926DBA" w:rsidRDefault="0039144B" w:rsidP="0048302E">
            <w:pPr>
              <w:rPr>
                <w:rFonts w:ascii="Arial" w:hAnsi="Arial" w:cs="Arial"/>
                <w:sz w:val="24"/>
                <w:szCs w:val="24"/>
              </w:rPr>
            </w:pPr>
          </w:p>
          <w:p w:rsidR="0039144B" w:rsidRPr="00926DBA" w:rsidRDefault="0039144B" w:rsidP="0048302E">
            <w:pPr>
              <w:jc w:val="center"/>
              <w:rPr>
                <w:rFonts w:ascii="Arial" w:hAnsi="Arial" w:cs="Arial"/>
                <w:sz w:val="20"/>
                <w:szCs w:val="20"/>
              </w:rPr>
            </w:pPr>
            <w:r w:rsidRPr="00926DBA">
              <w:rPr>
                <w:rFonts w:ascii="Arial" w:hAnsi="Arial" w:cs="Arial"/>
                <w:sz w:val="20"/>
                <w:szCs w:val="20"/>
              </w:rPr>
              <w:t>4100 W Ann Lurie Place Chicago, IL 60632</w:t>
            </w:r>
          </w:p>
          <w:p w:rsidR="0039144B" w:rsidRPr="00926DBA" w:rsidRDefault="0039144B" w:rsidP="0048302E">
            <w:pPr>
              <w:jc w:val="center"/>
              <w:rPr>
                <w:rFonts w:ascii="Arial" w:hAnsi="Arial" w:cs="Arial"/>
                <w:sz w:val="20"/>
                <w:szCs w:val="20"/>
              </w:rPr>
            </w:pPr>
          </w:p>
          <w:p w:rsidR="00944575" w:rsidRPr="00926DBA" w:rsidRDefault="00944575" w:rsidP="0048302E">
            <w:pPr>
              <w:jc w:val="center"/>
              <w:rPr>
                <w:rFonts w:ascii="Arial" w:hAnsi="Arial" w:cs="Arial"/>
                <w:sz w:val="20"/>
                <w:szCs w:val="20"/>
              </w:rPr>
            </w:pPr>
            <w:r w:rsidRPr="00926DBA">
              <w:rPr>
                <w:rFonts w:ascii="Arial" w:hAnsi="Arial" w:cs="Arial"/>
                <w:sz w:val="20"/>
                <w:szCs w:val="20"/>
              </w:rPr>
              <w:t>(773) 247-3663</w:t>
            </w:r>
          </w:p>
          <w:p w:rsidR="00944575" w:rsidRPr="00926DBA" w:rsidRDefault="00944575" w:rsidP="0048302E">
            <w:pPr>
              <w:jc w:val="center"/>
              <w:rPr>
                <w:rFonts w:ascii="Arial" w:hAnsi="Arial" w:cs="Arial"/>
                <w:sz w:val="20"/>
                <w:szCs w:val="20"/>
              </w:rPr>
            </w:pPr>
          </w:p>
          <w:p w:rsidR="00944575" w:rsidRPr="00926DBA" w:rsidRDefault="0048302E" w:rsidP="0048302E">
            <w:pPr>
              <w:jc w:val="center"/>
              <w:rPr>
                <w:rFonts w:ascii="Arial" w:hAnsi="Arial" w:cs="Arial"/>
                <w:sz w:val="20"/>
                <w:szCs w:val="20"/>
              </w:rPr>
            </w:pPr>
            <w:r w:rsidRPr="00926DBA">
              <w:rPr>
                <w:rFonts w:ascii="Arial" w:hAnsi="Arial" w:cs="Arial"/>
                <w:sz w:val="20"/>
                <w:szCs w:val="20"/>
              </w:rPr>
              <w:t>-or-</w:t>
            </w:r>
          </w:p>
          <w:p w:rsidR="00944575" w:rsidRPr="00926DBA" w:rsidRDefault="00944575" w:rsidP="0048302E">
            <w:pPr>
              <w:jc w:val="center"/>
              <w:rPr>
                <w:rFonts w:ascii="Arial" w:hAnsi="Arial" w:cs="Arial"/>
                <w:sz w:val="20"/>
                <w:szCs w:val="20"/>
              </w:rPr>
            </w:pPr>
          </w:p>
          <w:p w:rsidR="002668A6" w:rsidRPr="00926DBA" w:rsidRDefault="002668A6" w:rsidP="0048302E">
            <w:pPr>
              <w:jc w:val="center"/>
              <w:rPr>
                <w:rFonts w:ascii="Arial" w:hAnsi="Arial" w:cs="Arial"/>
                <w:sz w:val="20"/>
                <w:szCs w:val="20"/>
              </w:rPr>
            </w:pPr>
            <w:r w:rsidRPr="00926DBA">
              <w:rPr>
                <w:rFonts w:ascii="Arial" w:hAnsi="Arial" w:cs="Arial"/>
                <w:sz w:val="20"/>
                <w:szCs w:val="20"/>
              </w:rPr>
              <w:t>Sign up at</w:t>
            </w:r>
          </w:p>
          <w:p w:rsidR="002668A6" w:rsidRPr="00926DBA" w:rsidRDefault="00944575" w:rsidP="0048302E">
            <w:pPr>
              <w:jc w:val="center"/>
              <w:rPr>
                <w:rFonts w:ascii="Arial" w:hAnsi="Arial" w:cs="Arial"/>
                <w:sz w:val="20"/>
                <w:szCs w:val="20"/>
              </w:rPr>
            </w:pPr>
            <w:r w:rsidRPr="00926DBA">
              <w:rPr>
                <w:rFonts w:ascii="Arial" w:hAnsi="Arial" w:cs="Arial"/>
                <w:sz w:val="20"/>
                <w:szCs w:val="20"/>
              </w:rPr>
              <w:t>v</w:t>
            </w:r>
            <w:r w:rsidR="002668A6" w:rsidRPr="00926DBA">
              <w:rPr>
                <w:rFonts w:ascii="Arial" w:hAnsi="Arial" w:cs="Arial"/>
                <w:sz w:val="20"/>
                <w:szCs w:val="20"/>
              </w:rPr>
              <w:t>olunteers.chicagosfoodbank.org</w:t>
            </w:r>
          </w:p>
        </w:tc>
        <w:tc>
          <w:tcPr>
            <w:tcW w:w="4056" w:type="dxa"/>
          </w:tcPr>
          <w:p w:rsidR="00D360A7" w:rsidRPr="00926DBA" w:rsidRDefault="0039144B" w:rsidP="007C74B1">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lastRenderedPageBreak/>
              <w:t xml:space="preserve">“The Greater Chicago Food Depository regularly needs volunteers to help with repacking donated food and other products. The repack session is a great introduction to the Greater Chicago Food Depository, the work we do here, and the need that we see in Cook County. A lot of the food we receive at our warehouse comes in bulk quantities and </w:t>
            </w:r>
            <w:r w:rsidRPr="00926DBA">
              <w:rPr>
                <w:rFonts w:ascii="Arial" w:hAnsi="Arial" w:cs="Arial"/>
                <w:color w:val="000000" w:themeColor="text1"/>
                <w:sz w:val="18"/>
                <w:szCs w:val="18"/>
                <w:shd w:val="clear" w:color="auto" w:fill="FFFFFF"/>
              </w:rPr>
              <w:lastRenderedPageBreak/>
              <w:t>volunteers are scheduled to help us break it down into more manageable sizes. In a repack session you might be sorting produce, looking over a shipment of bread, or repacking bulk dry goods (cereal, pasta, rice) into smaller quantities. Together, we can properly and efficiently distribute quality food to participating food pantries, soup kitchens and shelters in Cook County.”</w:t>
            </w:r>
          </w:p>
          <w:p w:rsidR="0039144B" w:rsidRPr="00926DBA" w:rsidRDefault="0039144B" w:rsidP="007C74B1">
            <w:pPr>
              <w:rPr>
                <w:rFonts w:ascii="Arial" w:hAnsi="Arial" w:cs="Arial"/>
                <w:color w:val="000000" w:themeColor="text1"/>
                <w:sz w:val="18"/>
                <w:szCs w:val="18"/>
                <w:shd w:val="clear" w:color="auto" w:fill="FFFFFF"/>
              </w:rPr>
            </w:pPr>
          </w:p>
          <w:p w:rsidR="0039144B" w:rsidRPr="00926DBA" w:rsidRDefault="0039144B" w:rsidP="007C74B1">
            <w:pPr>
              <w:rPr>
                <w:rFonts w:ascii="Arial" w:hAnsi="Arial" w:cs="Arial"/>
                <w:color w:val="000000" w:themeColor="text1"/>
                <w:sz w:val="18"/>
                <w:szCs w:val="18"/>
                <w:shd w:val="clear" w:color="auto" w:fill="FFFFFF"/>
              </w:rPr>
            </w:pPr>
            <w:r w:rsidRPr="00926DBA">
              <w:rPr>
                <w:rFonts w:ascii="Arial" w:hAnsi="Arial" w:cs="Arial"/>
                <w:b/>
                <w:color w:val="000000" w:themeColor="text1"/>
                <w:sz w:val="18"/>
                <w:szCs w:val="18"/>
                <w:shd w:val="clear" w:color="auto" w:fill="FFFFFF"/>
              </w:rPr>
              <w:t xml:space="preserve">Age Minimum (with Adult)- </w:t>
            </w:r>
            <w:r w:rsidRPr="00926DBA">
              <w:rPr>
                <w:rFonts w:ascii="Arial" w:hAnsi="Arial" w:cs="Arial"/>
                <w:color w:val="000000" w:themeColor="text1"/>
                <w:sz w:val="18"/>
                <w:szCs w:val="18"/>
                <w:shd w:val="clear" w:color="auto" w:fill="FFFFFF"/>
              </w:rPr>
              <w:t xml:space="preserve">14 </w:t>
            </w:r>
            <w:proofErr w:type="spellStart"/>
            <w:r w:rsidRPr="00926DBA">
              <w:rPr>
                <w:rFonts w:ascii="Arial" w:hAnsi="Arial" w:cs="Arial"/>
                <w:color w:val="000000" w:themeColor="text1"/>
                <w:sz w:val="18"/>
                <w:szCs w:val="18"/>
                <w:shd w:val="clear" w:color="auto" w:fill="FFFFFF"/>
              </w:rPr>
              <w:t>yrs</w:t>
            </w:r>
            <w:proofErr w:type="spellEnd"/>
            <w:r w:rsidRPr="00926DBA">
              <w:rPr>
                <w:rFonts w:ascii="Arial" w:hAnsi="Arial" w:cs="Arial"/>
                <w:color w:val="000000" w:themeColor="text1"/>
                <w:sz w:val="18"/>
                <w:szCs w:val="18"/>
                <w:shd w:val="clear" w:color="auto" w:fill="FFFFFF"/>
              </w:rPr>
              <w:t xml:space="preserve"> old</w:t>
            </w:r>
          </w:p>
          <w:p w:rsidR="0039144B" w:rsidRPr="00926DBA" w:rsidRDefault="0039144B" w:rsidP="007C74B1">
            <w:pPr>
              <w:rPr>
                <w:rFonts w:ascii="Arial" w:hAnsi="Arial" w:cs="Arial"/>
                <w:sz w:val="24"/>
                <w:szCs w:val="24"/>
              </w:rPr>
            </w:pPr>
          </w:p>
        </w:tc>
      </w:tr>
      <w:tr w:rsidR="002668A6" w:rsidRPr="00926DBA" w:rsidTr="0048302E">
        <w:tc>
          <w:tcPr>
            <w:tcW w:w="3357" w:type="dxa"/>
            <w:vAlign w:val="center"/>
          </w:tcPr>
          <w:p w:rsidR="002668A6" w:rsidRPr="00926DBA" w:rsidRDefault="002668A6" w:rsidP="002668A6">
            <w:pPr>
              <w:jc w:val="center"/>
              <w:rPr>
                <w:rFonts w:ascii="Arial" w:hAnsi="Arial" w:cs="Arial"/>
                <w:sz w:val="24"/>
                <w:szCs w:val="24"/>
              </w:rPr>
            </w:pPr>
            <w:r w:rsidRPr="00926DBA">
              <w:rPr>
                <w:rFonts w:ascii="Arial" w:hAnsi="Arial" w:cs="Arial"/>
                <w:sz w:val="24"/>
                <w:szCs w:val="24"/>
              </w:rPr>
              <w:lastRenderedPageBreak/>
              <w:t>Service</w:t>
            </w:r>
          </w:p>
          <w:p w:rsidR="00D360A7" w:rsidRPr="00926DBA" w:rsidRDefault="002668A6" w:rsidP="002668A6">
            <w:pPr>
              <w:jc w:val="center"/>
              <w:rPr>
                <w:rFonts w:ascii="Arial" w:hAnsi="Arial" w:cs="Arial"/>
                <w:sz w:val="24"/>
                <w:szCs w:val="24"/>
              </w:rPr>
            </w:pPr>
            <w:r w:rsidRPr="00926DBA">
              <w:rPr>
                <w:rFonts w:ascii="Arial" w:hAnsi="Arial" w:cs="Arial"/>
                <w:sz w:val="24"/>
                <w:szCs w:val="24"/>
              </w:rPr>
              <w:t>Saturdays</w:t>
            </w:r>
          </w:p>
        </w:tc>
        <w:tc>
          <w:tcPr>
            <w:tcW w:w="3387" w:type="dxa"/>
            <w:vAlign w:val="center"/>
          </w:tcPr>
          <w:p w:rsidR="002668A6" w:rsidRPr="00926DBA" w:rsidRDefault="002668A6" w:rsidP="0048302E">
            <w:pPr>
              <w:jc w:val="center"/>
              <w:rPr>
                <w:rFonts w:ascii="Arial" w:hAnsi="Arial" w:cs="Arial"/>
                <w:sz w:val="20"/>
                <w:szCs w:val="20"/>
              </w:rPr>
            </w:pPr>
          </w:p>
          <w:p w:rsidR="002668A6" w:rsidRPr="00926DBA" w:rsidRDefault="002668A6" w:rsidP="0048302E">
            <w:pPr>
              <w:jc w:val="center"/>
              <w:rPr>
                <w:rFonts w:ascii="Arial" w:hAnsi="Arial" w:cs="Arial"/>
                <w:sz w:val="20"/>
                <w:szCs w:val="20"/>
              </w:rPr>
            </w:pPr>
            <w:r w:rsidRPr="00926DBA">
              <w:rPr>
                <w:rFonts w:ascii="Arial" w:hAnsi="Arial" w:cs="Arial"/>
                <w:sz w:val="20"/>
                <w:szCs w:val="20"/>
              </w:rPr>
              <w:t>4711 N Ravenswood Ave, Chicago IL 60640, 2nd Floor</w:t>
            </w:r>
            <w:r w:rsidRPr="00926DBA">
              <w:rPr>
                <w:rFonts w:ascii="Arial" w:hAnsi="Arial" w:cs="Arial"/>
                <w:sz w:val="20"/>
                <w:szCs w:val="20"/>
              </w:rPr>
              <w:cr/>
            </w:r>
          </w:p>
          <w:p w:rsidR="002668A6" w:rsidRPr="00926DBA" w:rsidRDefault="00944575" w:rsidP="0048302E">
            <w:pPr>
              <w:jc w:val="center"/>
              <w:rPr>
                <w:rFonts w:ascii="Arial" w:hAnsi="Arial" w:cs="Arial"/>
                <w:sz w:val="20"/>
                <w:szCs w:val="20"/>
              </w:rPr>
            </w:pPr>
            <w:r w:rsidRPr="00926DBA">
              <w:rPr>
                <w:rFonts w:ascii="Arial" w:hAnsi="Arial" w:cs="Arial"/>
                <w:sz w:val="20"/>
                <w:szCs w:val="20"/>
              </w:rPr>
              <w:t>(773) 784-9000</w:t>
            </w:r>
          </w:p>
          <w:p w:rsidR="00944575" w:rsidRPr="00926DBA" w:rsidRDefault="00944575" w:rsidP="0048302E">
            <w:pPr>
              <w:jc w:val="center"/>
              <w:rPr>
                <w:rFonts w:ascii="Arial" w:hAnsi="Arial" w:cs="Arial"/>
                <w:sz w:val="20"/>
                <w:szCs w:val="20"/>
              </w:rPr>
            </w:pPr>
          </w:p>
        </w:tc>
        <w:tc>
          <w:tcPr>
            <w:tcW w:w="4056" w:type="dxa"/>
          </w:tcPr>
          <w:p w:rsidR="002668A6" w:rsidRPr="00926DBA" w:rsidRDefault="002668A6" w:rsidP="002668A6">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“Volunteers help to sort donations</w:t>
            </w:r>
          </w:p>
          <w:p w:rsidR="002668A6" w:rsidRPr="00926DBA" w:rsidRDefault="002668A6" w:rsidP="002668A6">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and to pack safe sex or personal</w:t>
            </w:r>
          </w:p>
          <w:p w:rsidR="00D360A7" w:rsidRPr="00926DBA" w:rsidRDefault="002668A6" w:rsidP="002668A6">
            <w:pPr>
              <w:rPr>
                <w:rFonts w:ascii="Arial" w:hAnsi="Arial" w:cs="Arial"/>
                <w:color w:val="000000" w:themeColor="text1"/>
                <w:sz w:val="18"/>
                <w:szCs w:val="18"/>
                <w:shd w:val="clear" w:color="auto" w:fill="FFFFFF"/>
              </w:rPr>
            </w:pPr>
            <w:r w:rsidRPr="00926DBA">
              <w:rPr>
                <w:rFonts w:ascii="Arial" w:hAnsi="Arial" w:cs="Arial"/>
                <w:color w:val="000000" w:themeColor="text1"/>
                <w:sz w:val="18"/>
                <w:szCs w:val="18"/>
                <w:shd w:val="clear" w:color="auto" w:fill="FFFFFF"/>
              </w:rPr>
              <w:t>care kits.”</w:t>
            </w:r>
            <w:r w:rsidRPr="00926DBA">
              <w:rPr>
                <w:rFonts w:ascii="Arial" w:hAnsi="Arial" w:cs="Arial"/>
                <w:color w:val="000000" w:themeColor="text1"/>
                <w:sz w:val="18"/>
                <w:szCs w:val="18"/>
                <w:shd w:val="clear" w:color="auto" w:fill="FFFFFF"/>
              </w:rPr>
              <w:cr/>
            </w:r>
          </w:p>
          <w:p w:rsidR="002668A6" w:rsidRPr="00926DBA" w:rsidRDefault="00944575" w:rsidP="002668A6">
            <w:pPr>
              <w:rPr>
                <w:rFonts w:ascii="Arial" w:hAnsi="Arial" w:cs="Arial"/>
                <w:sz w:val="24"/>
                <w:szCs w:val="24"/>
              </w:rPr>
            </w:pPr>
            <w:r w:rsidRPr="00926DBA">
              <w:rPr>
                <w:rFonts w:ascii="Arial" w:hAnsi="Arial" w:cs="Arial"/>
                <w:b/>
                <w:color w:val="000000" w:themeColor="text1"/>
                <w:sz w:val="18"/>
                <w:szCs w:val="18"/>
                <w:shd w:val="clear" w:color="auto" w:fill="FFFFFF"/>
              </w:rPr>
              <w:t xml:space="preserve">Age Minimum- </w:t>
            </w:r>
            <w:r w:rsidR="002668A6" w:rsidRPr="00926DBA">
              <w:rPr>
                <w:rFonts w:ascii="Arial" w:hAnsi="Arial" w:cs="Arial"/>
                <w:color w:val="000000" w:themeColor="text1"/>
                <w:sz w:val="18"/>
                <w:szCs w:val="18"/>
                <w:shd w:val="clear" w:color="auto" w:fill="FFFFFF"/>
              </w:rPr>
              <w:t xml:space="preserve">12 </w:t>
            </w:r>
            <w:proofErr w:type="spellStart"/>
            <w:r w:rsidR="002668A6" w:rsidRPr="00926DBA">
              <w:rPr>
                <w:rFonts w:ascii="Arial" w:hAnsi="Arial" w:cs="Arial"/>
                <w:color w:val="000000" w:themeColor="text1"/>
                <w:sz w:val="18"/>
                <w:szCs w:val="18"/>
                <w:shd w:val="clear" w:color="auto" w:fill="FFFFFF"/>
              </w:rPr>
              <w:t>yrs</w:t>
            </w:r>
            <w:proofErr w:type="spellEnd"/>
            <w:r w:rsidR="002668A6" w:rsidRPr="00926DBA">
              <w:rPr>
                <w:rFonts w:ascii="Arial" w:hAnsi="Arial" w:cs="Arial"/>
                <w:color w:val="000000" w:themeColor="text1"/>
                <w:sz w:val="18"/>
                <w:szCs w:val="18"/>
                <w:shd w:val="clear" w:color="auto" w:fill="FFFFFF"/>
              </w:rPr>
              <w:t xml:space="preserve"> old</w:t>
            </w:r>
          </w:p>
        </w:tc>
      </w:tr>
    </w:tbl>
    <w:p w:rsidR="007C74B1" w:rsidRPr="00926DBA" w:rsidRDefault="007C74B1" w:rsidP="007C74B1">
      <w:pPr>
        <w:rPr>
          <w:rFonts w:ascii="Arial" w:hAnsi="Arial" w:cs="Arial"/>
          <w:sz w:val="20"/>
          <w:szCs w:val="20"/>
        </w:rPr>
      </w:pPr>
    </w:p>
    <w:p w:rsidR="00297B94" w:rsidRPr="00926DBA" w:rsidRDefault="00297B94" w:rsidP="0048302E">
      <w:pPr>
        <w:rPr>
          <w:rFonts w:ascii="Arial" w:hAnsi="Arial" w:cs="Arial"/>
          <w:b/>
          <w:sz w:val="28"/>
          <w:szCs w:val="28"/>
        </w:rPr>
      </w:pPr>
    </w:p>
    <w:p w:rsidR="00D360A7" w:rsidRPr="00926DBA" w:rsidRDefault="00D360A7" w:rsidP="00297B94">
      <w:pPr>
        <w:spacing w:line="480" w:lineRule="auto"/>
        <w:jc w:val="center"/>
        <w:rPr>
          <w:rFonts w:ascii="Arial" w:hAnsi="Arial" w:cs="Arial"/>
          <w:b/>
          <w:sz w:val="28"/>
          <w:szCs w:val="28"/>
        </w:rPr>
      </w:pPr>
      <w:r w:rsidRPr="00926DBA">
        <w:rPr>
          <w:rFonts w:ascii="Arial" w:hAnsi="Arial" w:cs="Arial"/>
          <w:b/>
          <w:sz w:val="28"/>
          <w:szCs w:val="28"/>
        </w:rPr>
        <w:t>References</w:t>
      </w:r>
    </w:p>
    <w:p w:rsidR="00D360A7" w:rsidRPr="00926DBA" w:rsidRDefault="002F66F5" w:rsidP="00297B94">
      <w:pPr>
        <w:pStyle w:val="ListParagraph"/>
        <w:numPr>
          <w:ilvl w:val="0"/>
          <w:numId w:val="4"/>
        </w:numPr>
        <w:spacing w:line="480" w:lineRule="auto"/>
        <w:rPr>
          <w:rFonts w:ascii="Arial" w:hAnsi="Arial" w:cs="Arial"/>
          <w:sz w:val="20"/>
          <w:szCs w:val="20"/>
        </w:rPr>
      </w:pPr>
      <w:hyperlink r:id="rId8" w:history="1">
        <w:r w:rsidR="00D360A7" w:rsidRPr="00926DBA">
          <w:rPr>
            <w:rStyle w:val="Hyperlink"/>
            <w:rFonts w:ascii="Arial" w:hAnsi="Arial" w:cs="Arial"/>
            <w:sz w:val="20"/>
            <w:szCs w:val="20"/>
          </w:rPr>
          <w:t>http://www.chicagocares.org/</w:t>
        </w:r>
      </w:hyperlink>
    </w:p>
    <w:p w:rsidR="00516542" w:rsidRPr="00926DBA" w:rsidRDefault="002F66F5" w:rsidP="00297B94">
      <w:pPr>
        <w:pStyle w:val="ListParagraph"/>
        <w:numPr>
          <w:ilvl w:val="0"/>
          <w:numId w:val="4"/>
        </w:numPr>
        <w:spacing w:line="480" w:lineRule="auto"/>
        <w:rPr>
          <w:rFonts w:ascii="Arial" w:hAnsi="Arial" w:cs="Arial"/>
          <w:sz w:val="20"/>
          <w:szCs w:val="20"/>
        </w:rPr>
      </w:pPr>
      <w:hyperlink r:id="rId9" w:history="1">
        <w:r w:rsidR="00D360A7" w:rsidRPr="00926DBA">
          <w:rPr>
            <w:rStyle w:val="Hyperlink"/>
            <w:rFonts w:ascii="Arial" w:hAnsi="Arial" w:cs="Arial"/>
            <w:sz w:val="20"/>
            <w:szCs w:val="20"/>
          </w:rPr>
          <w:t>http://www.chicagocares.org/HOC__Volunteer_Opportunity_Details_Page?id=a0CA000000k3mNAMAY</w:t>
        </w:r>
      </w:hyperlink>
    </w:p>
    <w:p w:rsidR="00D360A7" w:rsidRPr="00926DBA" w:rsidRDefault="002F66F5" w:rsidP="00297B94">
      <w:pPr>
        <w:pStyle w:val="ListParagraph"/>
        <w:numPr>
          <w:ilvl w:val="0"/>
          <w:numId w:val="4"/>
        </w:numPr>
        <w:spacing w:line="480" w:lineRule="auto"/>
        <w:rPr>
          <w:rFonts w:ascii="Arial" w:hAnsi="Arial" w:cs="Arial"/>
          <w:sz w:val="20"/>
          <w:szCs w:val="20"/>
        </w:rPr>
      </w:pPr>
      <w:hyperlink r:id="rId10" w:history="1">
        <w:r w:rsidR="002668A6" w:rsidRPr="00926DBA">
          <w:rPr>
            <w:rStyle w:val="Hyperlink"/>
            <w:rFonts w:ascii="Arial" w:hAnsi="Arial" w:cs="Arial"/>
            <w:sz w:val="20"/>
            <w:szCs w:val="20"/>
          </w:rPr>
          <w:t>https://volunteers.chicagosfoodbank.org/index.php?section=IndividualOpportunities&amp;action=calendar</w:t>
        </w:r>
      </w:hyperlink>
    </w:p>
    <w:p w:rsidR="002668A6" w:rsidRPr="00926DBA" w:rsidRDefault="002F66F5" w:rsidP="00297B94">
      <w:pPr>
        <w:pStyle w:val="ListParagraph"/>
        <w:numPr>
          <w:ilvl w:val="0"/>
          <w:numId w:val="4"/>
        </w:numPr>
        <w:spacing w:line="480" w:lineRule="auto"/>
        <w:rPr>
          <w:rStyle w:val="Hyperlink"/>
          <w:rFonts w:ascii="Arial" w:hAnsi="Arial" w:cs="Arial"/>
          <w:color w:val="auto"/>
          <w:sz w:val="20"/>
          <w:szCs w:val="20"/>
          <w:u w:val="none"/>
        </w:rPr>
      </w:pPr>
      <w:hyperlink r:id="rId11" w:history="1">
        <w:r w:rsidR="00944575" w:rsidRPr="00926DBA">
          <w:rPr>
            <w:rStyle w:val="Hyperlink"/>
            <w:rFonts w:ascii="Arial" w:hAnsi="Arial" w:cs="Arial"/>
            <w:sz w:val="20"/>
            <w:szCs w:val="20"/>
          </w:rPr>
          <w:t>http://www.thenightministry.org/002_volunteer/</w:t>
        </w:r>
      </w:hyperlink>
    </w:p>
    <w:p w:rsidR="006D7594" w:rsidRPr="00926DBA" w:rsidRDefault="002F66F5" w:rsidP="00297B94">
      <w:pPr>
        <w:pStyle w:val="ListParagraph"/>
        <w:numPr>
          <w:ilvl w:val="0"/>
          <w:numId w:val="4"/>
        </w:numPr>
        <w:spacing w:line="480" w:lineRule="auto"/>
        <w:rPr>
          <w:rStyle w:val="Hyperlink"/>
          <w:rFonts w:ascii="Arial" w:hAnsi="Arial" w:cs="Arial"/>
          <w:color w:val="auto"/>
          <w:sz w:val="20"/>
          <w:szCs w:val="20"/>
          <w:u w:val="none"/>
        </w:rPr>
      </w:pPr>
      <w:hyperlink r:id="rId12" w:history="1">
        <w:r w:rsidR="006D7594" w:rsidRPr="00926DBA">
          <w:rPr>
            <w:rStyle w:val="Hyperlink"/>
            <w:rFonts w:ascii="Arial" w:hAnsi="Arial" w:cs="Arial"/>
            <w:sz w:val="20"/>
            <w:szCs w:val="20"/>
          </w:rPr>
          <w:t>http://events.r20.constantcontact.com/register/event?oeidk=a07edbkob4s1501bc99&amp;llr=h4xkuzeab</w:t>
        </w:r>
      </w:hyperlink>
    </w:p>
    <w:p w:rsidR="0048302E" w:rsidRPr="00926DBA" w:rsidRDefault="00A72D99" w:rsidP="0048302E">
      <w:pPr>
        <w:pStyle w:val="ListParagraph"/>
        <w:numPr>
          <w:ilvl w:val="0"/>
          <w:numId w:val="4"/>
        </w:numPr>
        <w:spacing w:line="480" w:lineRule="auto"/>
        <w:rPr>
          <w:rFonts w:ascii="Arial" w:hAnsi="Arial" w:cs="Arial"/>
          <w:sz w:val="20"/>
          <w:szCs w:val="20"/>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93980</wp:posOffset>
            </wp:positionV>
            <wp:extent cx="6648450" cy="4584036"/>
            <wp:effectExtent l="0" t="0" r="0" b="7620"/>
            <wp:wrapNone/>
            <wp:docPr id="2" name="Picture 2" descr="http://www.publicdomainpictures.net/pictures/190000/velka/raised-hands-1471189549x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publicdomainpictures.net/pictures/190000/velka/raised-hands-1471189549xg5.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8450" cy="458403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0048302E" w:rsidRPr="00926DBA">
          <w:rPr>
            <w:rStyle w:val="Hyperlink"/>
            <w:rFonts w:ascii="Arial" w:hAnsi="Arial" w:cs="Arial"/>
            <w:sz w:val="20"/>
            <w:szCs w:val="20"/>
          </w:rPr>
          <w:t>https://ucsc.uchicago.edu/page/saturdays-service</w:t>
        </w:r>
      </w:hyperlink>
    </w:p>
    <w:p w:rsidR="0048302E" w:rsidRDefault="0048302E" w:rsidP="0048302E">
      <w:pPr>
        <w:pStyle w:val="ListParagraph"/>
        <w:spacing w:line="480" w:lineRule="auto"/>
        <w:rPr>
          <w:rFonts w:ascii="Comic Sans MS" w:hAnsi="Comic Sans MS"/>
          <w:sz w:val="20"/>
          <w:szCs w:val="20"/>
        </w:rPr>
      </w:pPr>
    </w:p>
    <w:p w:rsidR="006D7594" w:rsidRDefault="006D7594" w:rsidP="00297B94">
      <w:pPr>
        <w:pStyle w:val="ListParagraph"/>
        <w:spacing w:line="480" w:lineRule="auto"/>
        <w:rPr>
          <w:rFonts w:ascii="Comic Sans MS" w:hAnsi="Comic Sans MS"/>
          <w:sz w:val="20"/>
          <w:szCs w:val="20"/>
        </w:rPr>
      </w:pPr>
    </w:p>
    <w:p w:rsidR="00944575" w:rsidRPr="00D360A7" w:rsidRDefault="00944575" w:rsidP="00297B94">
      <w:pPr>
        <w:pStyle w:val="ListParagraph"/>
        <w:spacing w:line="480" w:lineRule="auto"/>
        <w:rPr>
          <w:rFonts w:ascii="Comic Sans MS" w:hAnsi="Comic Sans MS"/>
          <w:sz w:val="20"/>
          <w:szCs w:val="20"/>
        </w:rPr>
      </w:pPr>
    </w:p>
    <w:sectPr w:rsidR="00944575" w:rsidRPr="00D360A7" w:rsidSect="00D360A7">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F5" w:rsidRDefault="002F66F5" w:rsidP="00175F63">
      <w:pPr>
        <w:spacing w:after="0" w:line="240" w:lineRule="auto"/>
      </w:pPr>
      <w:r>
        <w:separator/>
      </w:r>
    </w:p>
  </w:endnote>
  <w:endnote w:type="continuationSeparator" w:id="0">
    <w:p w:rsidR="002F66F5" w:rsidRDefault="002F66F5" w:rsidP="001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F5" w:rsidRDefault="002F66F5" w:rsidP="00175F63">
      <w:pPr>
        <w:spacing w:after="0" w:line="240" w:lineRule="auto"/>
      </w:pPr>
      <w:r>
        <w:separator/>
      </w:r>
    </w:p>
  </w:footnote>
  <w:footnote w:type="continuationSeparator" w:id="0">
    <w:p w:rsidR="002F66F5" w:rsidRDefault="002F66F5" w:rsidP="0017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F63" w:rsidRDefault="00175F63">
    <w:pPr>
      <w:pStyle w:val="Header"/>
    </w:pPr>
    <w:r>
      <w:t>© 2022 The Regents of the University of Michigan</w:t>
    </w:r>
  </w:p>
  <w:p w:rsidR="00175F63" w:rsidRDefault="0017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90"/>
    <w:multiLevelType w:val="multilevel"/>
    <w:tmpl w:val="A2C8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F4B15"/>
    <w:multiLevelType w:val="multilevel"/>
    <w:tmpl w:val="5292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1618E9"/>
    <w:multiLevelType w:val="multilevel"/>
    <w:tmpl w:val="D186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90C78"/>
    <w:multiLevelType w:val="hybridMultilevel"/>
    <w:tmpl w:val="598A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B1"/>
    <w:rsid w:val="000359E7"/>
    <w:rsid w:val="00175F63"/>
    <w:rsid w:val="001C76AF"/>
    <w:rsid w:val="001E329D"/>
    <w:rsid w:val="00211EEF"/>
    <w:rsid w:val="002668A6"/>
    <w:rsid w:val="00297B94"/>
    <w:rsid w:val="002F66F5"/>
    <w:rsid w:val="003676F9"/>
    <w:rsid w:val="0039144B"/>
    <w:rsid w:val="003D23CE"/>
    <w:rsid w:val="0041149A"/>
    <w:rsid w:val="0048302E"/>
    <w:rsid w:val="00516542"/>
    <w:rsid w:val="00537CAD"/>
    <w:rsid w:val="0063291D"/>
    <w:rsid w:val="00661BF5"/>
    <w:rsid w:val="00670E53"/>
    <w:rsid w:val="006D7594"/>
    <w:rsid w:val="007127B4"/>
    <w:rsid w:val="007C74B1"/>
    <w:rsid w:val="00834539"/>
    <w:rsid w:val="008D481A"/>
    <w:rsid w:val="00926DBA"/>
    <w:rsid w:val="00944575"/>
    <w:rsid w:val="009555A1"/>
    <w:rsid w:val="00A72D99"/>
    <w:rsid w:val="00CA19EB"/>
    <w:rsid w:val="00D062D1"/>
    <w:rsid w:val="00D3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F977E-3E12-4C43-B3A9-10920225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0A7"/>
    <w:pPr>
      <w:ind w:left="720"/>
      <w:contextualSpacing/>
    </w:pPr>
  </w:style>
  <w:style w:type="character" w:styleId="Hyperlink">
    <w:name w:val="Hyperlink"/>
    <w:basedOn w:val="DefaultParagraphFont"/>
    <w:uiPriority w:val="99"/>
    <w:unhideWhenUsed/>
    <w:rsid w:val="00D360A7"/>
    <w:rPr>
      <w:color w:val="0563C1" w:themeColor="hyperlink"/>
      <w:u w:val="single"/>
    </w:rPr>
  </w:style>
  <w:style w:type="character" w:customStyle="1" w:styleId="cc-var">
    <w:name w:val="cc-var"/>
    <w:basedOn w:val="DefaultParagraphFont"/>
    <w:rsid w:val="006D7594"/>
  </w:style>
  <w:style w:type="paragraph" w:styleId="NormalWeb">
    <w:name w:val="Normal (Web)"/>
    <w:basedOn w:val="Normal"/>
    <w:uiPriority w:val="99"/>
    <w:unhideWhenUsed/>
    <w:rsid w:val="006D759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F63"/>
  </w:style>
  <w:style w:type="paragraph" w:styleId="Footer">
    <w:name w:val="footer"/>
    <w:basedOn w:val="Normal"/>
    <w:link w:val="FooterChar"/>
    <w:uiPriority w:val="99"/>
    <w:unhideWhenUsed/>
    <w:rsid w:val="001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1737">
      <w:bodyDiv w:val="1"/>
      <w:marLeft w:val="0"/>
      <w:marRight w:val="0"/>
      <w:marTop w:val="0"/>
      <w:marBottom w:val="0"/>
      <w:divBdr>
        <w:top w:val="none" w:sz="0" w:space="0" w:color="auto"/>
        <w:left w:val="none" w:sz="0" w:space="0" w:color="auto"/>
        <w:bottom w:val="none" w:sz="0" w:space="0" w:color="auto"/>
        <w:right w:val="none" w:sz="0" w:space="0" w:color="auto"/>
      </w:divBdr>
    </w:div>
    <w:div w:id="740299169">
      <w:bodyDiv w:val="1"/>
      <w:marLeft w:val="0"/>
      <w:marRight w:val="0"/>
      <w:marTop w:val="0"/>
      <w:marBottom w:val="0"/>
      <w:divBdr>
        <w:top w:val="none" w:sz="0" w:space="0" w:color="auto"/>
        <w:left w:val="none" w:sz="0" w:space="0" w:color="auto"/>
        <w:bottom w:val="none" w:sz="0" w:space="0" w:color="auto"/>
        <w:right w:val="none" w:sz="0" w:space="0" w:color="auto"/>
      </w:divBdr>
    </w:div>
    <w:div w:id="1565676348">
      <w:bodyDiv w:val="1"/>
      <w:marLeft w:val="0"/>
      <w:marRight w:val="0"/>
      <w:marTop w:val="0"/>
      <w:marBottom w:val="0"/>
      <w:divBdr>
        <w:top w:val="none" w:sz="0" w:space="0" w:color="auto"/>
        <w:left w:val="none" w:sz="0" w:space="0" w:color="auto"/>
        <w:bottom w:val="none" w:sz="0" w:space="0" w:color="auto"/>
        <w:right w:val="none" w:sz="0" w:space="0" w:color="auto"/>
      </w:divBdr>
    </w:div>
    <w:div w:id="21402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cares.or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vents.r20.constantcontact.com/register/event?oeidk=a07edbkob4s1501bc99&amp;llr=h4xkuzea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nightministry.org/002_volunte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olunteers.chicagosfoodbank.org/index.php?section=IndividualOpportunities&amp;action=calendar" TargetMode="External"/><Relationship Id="rId4" Type="http://schemas.openxmlformats.org/officeDocument/2006/relationships/webSettings" Target="webSettings.xml"/><Relationship Id="rId9" Type="http://schemas.openxmlformats.org/officeDocument/2006/relationships/hyperlink" Target="http://www.chicagocares.org/HOC__Volunteer_Opportunity_Details_Page?id=a0CA000000k3mNAMAY" TargetMode="External"/><Relationship Id="rId14" Type="http://schemas.openxmlformats.org/officeDocument/2006/relationships/hyperlink" Target="https://ucsc.uchicago.edu/page/saturdays-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School of Public Health</cp:lastModifiedBy>
  <cp:revision>8</cp:revision>
  <dcterms:created xsi:type="dcterms:W3CDTF">2016-11-04T16:41:00Z</dcterms:created>
  <dcterms:modified xsi:type="dcterms:W3CDTF">2022-03-30T19:36:00Z</dcterms:modified>
</cp:coreProperties>
</file>